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06BA8A" w14:textId="77777777" w:rsidR="00107834" w:rsidRDefault="00107834" w:rsidP="00107834">
      <w:pPr>
        <w:rPr>
          <w:b/>
          <w:sz w:val="20"/>
        </w:rPr>
      </w:pPr>
    </w:p>
    <w:p w14:paraId="062F382C" w14:textId="77777777" w:rsidR="00803ECC" w:rsidRDefault="00803ECC" w:rsidP="00566976">
      <w:pPr>
        <w:jc w:val="center"/>
        <w:rPr>
          <w:rFonts w:eastAsiaTheme="majorEastAsia" w:cstheme="majorBidi"/>
          <w:b/>
          <w:color w:val="595959" w:themeColor="text1" w:themeTint="A6"/>
          <w:spacing w:val="5"/>
          <w:kern w:val="28"/>
          <w:sz w:val="36"/>
          <w:szCs w:val="52"/>
        </w:rPr>
      </w:pPr>
      <w:r w:rsidRPr="00803ECC">
        <w:rPr>
          <w:rFonts w:eastAsiaTheme="majorEastAsia" w:cstheme="majorBidi"/>
          <w:b/>
          <w:color w:val="595959" w:themeColor="text1" w:themeTint="A6"/>
          <w:spacing w:val="5"/>
          <w:kern w:val="28"/>
          <w:sz w:val="36"/>
          <w:szCs w:val="52"/>
        </w:rPr>
        <w:t>A Security Incident Response Trust Framework for Federated I</w:t>
      </w:r>
      <w:bookmarkStart w:id="0" w:name="_GoBack"/>
      <w:bookmarkEnd w:id="0"/>
      <w:r w:rsidRPr="00803ECC">
        <w:rPr>
          <w:rFonts w:eastAsiaTheme="majorEastAsia" w:cstheme="majorBidi"/>
          <w:b/>
          <w:color w:val="595959" w:themeColor="text1" w:themeTint="A6"/>
          <w:spacing w:val="5"/>
          <w:kern w:val="28"/>
          <w:sz w:val="36"/>
          <w:szCs w:val="52"/>
        </w:rPr>
        <w:t>dentity (Sirtfi)</w:t>
      </w:r>
    </w:p>
    <w:p w14:paraId="5C8AA329" w14:textId="0F7B8546" w:rsidR="00107834" w:rsidRDefault="00705AAE" w:rsidP="00581CB5">
      <w:pPr>
        <w:jc w:val="center"/>
        <w:rPr>
          <w:b/>
          <w:color w:val="595959" w:themeColor="text1" w:themeTint="A6"/>
          <w:sz w:val="24"/>
        </w:rPr>
      </w:pPr>
      <w:r>
        <w:rPr>
          <w:b/>
          <w:color w:val="595959" w:themeColor="text1" w:themeTint="A6"/>
          <w:sz w:val="24"/>
        </w:rPr>
        <w:t>Authors: T. Barton,</w:t>
      </w:r>
      <w:r w:rsidRPr="00705AAE">
        <w:rPr>
          <w:b/>
          <w:color w:val="595959" w:themeColor="text1" w:themeTint="A6"/>
          <w:sz w:val="24"/>
        </w:rPr>
        <w:t xml:space="preserve"> </w:t>
      </w:r>
      <w:r>
        <w:rPr>
          <w:b/>
          <w:color w:val="595959" w:themeColor="text1" w:themeTint="A6"/>
          <w:sz w:val="24"/>
        </w:rPr>
        <w:t xml:space="preserve">J. </w:t>
      </w:r>
      <w:proofErr w:type="spellStart"/>
      <w:r>
        <w:rPr>
          <w:b/>
          <w:color w:val="595959" w:themeColor="text1" w:themeTint="A6"/>
          <w:sz w:val="24"/>
        </w:rPr>
        <w:t>Basney</w:t>
      </w:r>
      <w:proofErr w:type="spellEnd"/>
      <w:r>
        <w:rPr>
          <w:b/>
          <w:color w:val="595959" w:themeColor="text1" w:themeTint="A6"/>
          <w:sz w:val="24"/>
        </w:rPr>
        <w:t xml:space="preserve">, D. </w:t>
      </w:r>
      <w:proofErr w:type="spellStart"/>
      <w:r>
        <w:rPr>
          <w:b/>
          <w:color w:val="595959" w:themeColor="text1" w:themeTint="A6"/>
          <w:sz w:val="24"/>
        </w:rPr>
        <w:t>Groep</w:t>
      </w:r>
      <w:proofErr w:type="spellEnd"/>
      <w:r>
        <w:rPr>
          <w:b/>
          <w:color w:val="595959" w:themeColor="text1" w:themeTint="A6"/>
          <w:sz w:val="24"/>
        </w:rPr>
        <w:t xml:space="preserve">, N. Harris, L. Johansson, D. Kelsey, S. </w:t>
      </w:r>
      <w:proofErr w:type="spellStart"/>
      <w:r>
        <w:rPr>
          <w:b/>
          <w:color w:val="595959" w:themeColor="text1" w:themeTint="A6"/>
          <w:sz w:val="24"/>
        </w:rPr>
        <w:t>Koranda</w:t>
      </w:r>
      <w:proofErr w:type="spellEnd"/>
      <w:r>
        <w:rPr>
          <w:b/>
          <w:color w:val="595959" w:themeColor="text1" w:themeTint="A6"/>
          <w:sz w:val="24"/>
        </w:rPr>
        <w:t xml:space="preserve">, R. </w:t>
      </w:r>
      <w:proofErr w:type="spellStart"/>
      <w:r>
        <w:rPr>
          <w:b/>
          <w:color w:val="595959" w:themeColor="text1" w:themeTint="A6"/>
          <w:sz w:val="24"/>
        </w:rPr>
        <w:t>Wartel</w:t>
      </w:r>
      <w:proofErr w:type="spellEnd"/>
      <w:r>
        <w:rPr>
          <w:b/>
          <w:color w:val="595959" w:themeColor="text1" w:themeTint="A6"/>
          <w:sz w:val="24"/>
        </w:rPr>
        <w:t>, A. West</w:t>
      </w:r>
    </w:p>
    <w:p w14:paraId="45169C6B" w14:textId="10B47E16" w:rsidR="00705AAE" w:rsidRPr="00414A80" w:rsidRDefault="00705AAE" w:rsidP="00581CB5">
      <w:pPr>
        <w:jc w:val="center"/>
        <w:rPr>
          <w:b/>
          <w:color w:val="595959" w:themeColor="text1" w:themeTint="A6"/>
          <w:sz w:val="24"/>
        </w:rPr>
      </w:pPr>
      <w:r>
        <w:rPr>
          <w:b/>
          <w:color w:val="595959" w:themeColor="text1" w:themeTint="A6"/>
          <w:sz w:val="24"/>
        </w:rPr>
        <w:t>Editor: H. Short</w:t>
      </w:r>
    </w:p>
    <w:p w14:paraId="4DA2380E" w14:textId="77777777" w:rsidR="00566976" w:rsidRDefault="00566976" w:rsidP="00107834">
      <w:pPr>
        <w:rPr>
          <w:szCs w:val="18"/>
        </w:rPr>
      </w:pPr>
    </w:p>
    <w:p w14:paraId="29A75C18" w14:textId="77777777" w:rsidR="00566976" w:rsidRDefault="00566976" w:rsidP="00107834">
      <w:pPr>
        <w:rPr>
          <w:b/>
          <w:color w:val="595959" w:themeColor="text1" w:themeTint="A6"/>
          <w:sz w:val="28"/>
          <w:szCs w:val="28"/>
        </w:rPr>
      </w:pPr>
      <w:r w:rsidRPr="00414A80">
        <w:rPr>
          <w:b/>
          <w:color w:val="595959" w:themeColor="text1" w:themeTint="A6"/>
          <w:sz w:val="28"/>
          <w:szCs w:val="28"/>
        </w:rPr>
        <w:t xml:space="preserve">Abstract: </w:t>
      </w:r>
    </w:p>
    <w:p w14:paraId="1484DE90" w14:textId="77777777" w:rsidR="006C576B" w:rsidRDefault="006C576B" w:rsidP="006D0AD6">
      <w:r w:rsidRPr="006C576B">
        <w:t>This document identifies practices and attributes of organizations that may facilitate their participation in a trust framework called Sirtfi purposed to enable coordination of security incident response across federated organizations.</w:t>
      </w:r>
    </w:p>
    <w:p w14:paraId="485AE59F" w14:textId="77777777" w:rsidR="006C576B" w:rsidRDefault="006C576B" w:rsidP="00107834">
      <w:pPr>
        <w:rPr>
          <w:color w:val="595959" w:themeColor="text1" w:themeTint="A6"/>
          <w:sz w:val="20"/>
          <w:szCs w:val="28"/>
        </w:rPr>
      </w:pPr>
    </w:p>
    <w:p w14:paraId="6227DE26" w14:textId="77777777" w:rsidR="006C576B" w:rsidRPr="006C576B" w:rsidRDefault="006C576B" w:rsidP="006C576B">
      <w:pPr>
        <w:rPr>
          <w:b/>
          <w:color w:val="595959" w:themeColor="text1" w:themeTint="A6"/>
          <w:sz w:val="28"/>
          <w:szCs w:val="28"/>
        </w:rPr>
      </w:pPr>
      <w:r w:rsidRPr="006C576B">
        <w:rPr>
          <w:b/>
          <w:color w:val="595959" w:themeColor="text1" w:themeTint="A6"/>
          <w:sz w:val="28"/>
          <w:szCs w:val="28"/>
        </w:rPr>
        <w:t>Audience:</w:t>
      </w:r>
    </w:p>
    <w:p w14:paraId="2E824C65" w14:textId="11493EB5" w:rsidR="006C576B" w:rsidRPr="006D0AD6" w:rsidRDefault="006C576B" w:rsidP="006D0AD6">
      <w:pPr>
        <w:rPr>
          <w:color w:val="595959" w:themeColor="text1" w:themeTint="A6"/>
          <w:sz w:val="20"/>
          <w:szCs w:val="20"/>
        </w:rPr>
      </w:pPr>
      <w:r w:rsidRPr="006D0AD6">
        <w:t>This document is intended for use by the personnel respons</w:t>
      </w:r>
      <w:r w:rsidR="00F7275F">
        <w:t>ible for operational security of</w:t>
      </w:r>
      <w:r w:rsidRPr="006D0AD6">
        <w:t xml:space="preserve"> </w:t>
      </w:r>
      <w:r w:rsidR="00F7275F">
        <w:t xml:space="preserve">entities that operate within federations, for example, Identity Providers, </w:t>
      </w:r>
      <w:r w:rsidRPr="006D0AD6">
        <w:t>Service Providers</w:t>
      </w:r>
      <w:r w:rsidR="00F7275F">
        <w:t xml:space="preserve"> and Attribute Authorities</w:t>
      </w:r>
      <w:r w:rsidRPr="006D0AD6">
        <w:t>, and by Federation Operators who may facilitate its</w:t>
      </w:r>
      <w:r w:rsidRPr="006D0AD6">
        <w:rPr>
          <w:color w:val="595959" w:themeColor="text1" w:themeTint="A6"/>
          <w:sz w:val="20"/>
          <w:szCs w:val="20"/>
        </w:rPr>
        <w:t xml:space="preserve"> </w:t>
      </w:r>
      <w:r w:rsidRPr="006D0AD6">
        <w:t>adoption by their member organizations.</w:t>
      </w:r>
    </w:p>
    <w:p w14:paraId="57B98A71" w14:textId="77777777" w:rsidR="006C576B" w:rsidRPr="006D0AD6" w:rsidRDefault="006C576B" w:rsidP="00107834">
      <w:pPr>
        <w:rPr>
          <w:color w:val="595959" w:themeColor="text1" w:themeTint="A6"/>
          <w:sz w:val="20"/>
          <w:szCs w:val="20"/>
        </w:rPr>
      </w:pPr>
    </w:p>
    <w:p w14:paraId="04010365" w14:textId="77777777" w:rsidR="00107834" w:rsidRPr="006D0AD6" w:rsidRDefault="00107834" w:rsidP="00107834">
      <w:pPr>
        <w:rPr>
          <w:sz w:val="20"/>
          <w:szCs w:val="20"/>
        </w:rPr>
      </w:pPr>
    </w:p>
    <w:p w14:paraId="35EBF436" w14:textId="77777777" w:rsidR="00107834" w:rsidRPr="006D0AD6" w:rsidRDefault="00107834" w:rsidP="00107834">
      <w:pPr>
        <w:rPr>
          <w:b/>
          <w:color w:val="595959" w:themeColor="text1" w:themeTint="A6"/>
          <w:sz w:val="20"/>
          <w:szCs w:val="20"/>
        </w:rPr>
      </w:pPr>
      <w:r w:rsidRPr="006D0AD6">
        <w:rPr>
          <w:b/>
          <w:color w:val="595959" w:themeColor="text1" w:themeTint="A6"/>
          <w:sz w:val="20"/>
          <w:szCs w:val="20"/>
        </w:rPr>
        <w:t>Table of Contents</w:t>
      </w:r>
    </w:p>
    <w:p w14:paraId="38049023" w14:textId="77777777" w:rsidR="00107834" w:rsidRPr="006D0AD6" w:rsidRDefault="00107834" w:rsidP="00107834">
      <w:pPr>
        <w:rPr>
          <w:sz w:val="20"/>
          <w:szCs w:val="20"/>
        </w:rPr>
      </w:pPr>
    </w:p>
    <w:p w14:paraId="67D1499A" w14:textId="77777777" w:rsidR="008A467C" w:rsidRDefault="00016F8E">
      <w:pPr>
        <w:pStyle w:val="TOC1"/>
        <w:tabs>
          <w:tab w:val="left" w:pos="420"/>
          <w:tab w:val="right" w:leader="dot" w:pos="8704"/>
        </w:tabs>
        <w:rPr>
          <w:rFonts w:asciiTheme="minorHAnsi" w:eastAsiaTheme="minorEastAsia" w:hAnsiTheme="minorHAnsi" w:cstheme="minorBidi"/>
          <w:noProof/>
          <w:sz w:val="24"/>
          <w:lang w:val="en-US" w:eastAsia="ja-JP"/>
        </w:rPr>
      </w:pPr>
      <w:r w:rsidRPr="006D0AD6">
        <w:rPr>
          <w:sz w:val="20"/>
          <w:szCs w:val="20"/>
        </w:rPr>
        <w:fldChar w:fldCharType="begin"/>
      </w:r>
      <w:r w:rsidR="00107834" w:rsidRPr="006D0AD6">
        <w:rPr>
          <w:sz w:val="20"/>
          <w:szCs w:val="20"/>
        </w:rPr>
        <w:instrText xml:space="preserve"> TOC \o "1-2" \h \z \t "Terenatitle1,1" </w:instrText>
      </w:r>
      <w:r w:rsidRPr="006D0AD6">
        <w:rPr>
          <w:sz w:val="20"/>
          <w:szCs w:val="20"/>
        </w:rPr>
        <w:fldChar w:fldCharType="separate"/>
      </w:r>
      <w:r w:rsidR="008A467C">
        <w:rPr>
          <w:noProof/>
        </w:rPr>
        <w:t>1.</w:t>
      </w:r>
      <w:r w:rsidR="008A467C">
        <w:rPr>
          <w:rFonts w:asciiTheme="minorHAnsi" w:eastAsiaTheme="minorEastAsia" w:hAnsiTheme="minorHAnsi" w:cstheme="minorBidi"/>
          <w:noProof/>
          <w:sz w:val="24"/>
          <w:lang w:val="en-US" w:eastAsia="ja-JP"/>
        </w:rPr>
        <w:tab/>
      </w:r>
      <w:r w:rsidR="008A467C">
        <w:rPr>
          <w:noProof/>
        </w:rPr>
        <w:t>Introduction</w:t>
      </w:r>
      <w:r w:rsidR="008A467C">
        <w:rPr>
          <w:noProof/>
        </w:rPr>
        <w:tab/>
      </w:r>
      <w:r w:rsidR="008A467C">
        <w:rPr>
          <w:noProof/>
        </w:rPr>
        <w:fldChar w:fldCharType="begin"/>
      </w:r>
      <w:r w:rsidR="008A467C">
        <w:rPr>
          <w:noProof/>
        </w:rPr>
        <w:instrText xml:space="preserve"> PAGEREF _Toc307568682 \h </w:instrText>
      </w:r>
      <w:r w:rsidR="008A467C">
        <w:rPr>
          <w:noProof/>
        </w:rPr>
      </w:r>
      <w:r w:rsidR="008A467C">
        <w:rPr>
          <w:noProof/>
        </w:rPr>
        <w:fldChar w:fldCharType="separate"/>
      </w:r>
      <w:r w:rsidR="008A467C">
        <w:rPr>
          <w:noProof/>
        </w:rPr>
        <w:t>3</w:t>
      </w:r>
      <w:r w:rsidR="008A467C">
        <w:rPr>
          <w:noProof/>
        </w:rPr>
        <w:fldChar w:fldCharType="end"/>
      </w:r>
    </w:p>
    <w:p w14:paraId="63017914" w14:textId="77777777" w:rsidR="008A467C" w:rsidRDefault="008A467C">
      <w:pPr>
        <w:pStyle w:val="TOC1"/>
        <w:tabs>
          <w:tab w:val="left" w:pos="420"/>
          <w:tab w:val="right" w:leader="dot" w:pos="8704"/>
        </w:tabs>
        <w:rPr>
          <w:rFonts w:asciiTheme="minorHAnsi" w:eastAsiaTheme="minorEastAsia" w:hAnsiTheme="minorHAnsi" w:cstheme="minorBidi"/>
          <w:noProof/>
          <w:sz w:val="24"/>
          <w:lang w:val="en-US" w:eastAsia="ja-JP"/>
        </w:rPr>
      </w:pPr>
      <w:r>
        <w:rPr>
          <w:noProof/>
        </w:rPr>
        <w:t>2.</w:t>
      </w:r>
      <w:r>
        <w:rPr>
          <w:rFonts w:asciiTheme="minorHAnsi" w:eastAsiaTheme="minorEastAsia" w:hAnsiTheme="minorHAnsi" w:cstheme="minorBidi"/>
          <w:noProof/>
          <w:sz w:val="24"/>
          <w:lang w:val="en-US" w:eastAsia="ja-JP"/>
        </w:rPr>
        <w:tab/>
      </w:r>
      <w:r>
        <w:rPr>
          <w:noProof/>
        </w:rPr>
        <w:t>Normative Assertions</w:t>
      </w:r>
      <w:r>
        <w:rPr>
          <w:noProof/>
        </w:rPr>
        <w:tab/>
      </w:r>
      <w:r>
        <w:rPr>
          <w:noProof/>
        </w:rPr>
        <w:fldChar w:fldCharType="begin"/>
      </w:r>
      <w:r>
        <w:rPr>
          <w:noProof/>
        </w:rPr>
        <w:instrText xml:space="preserve"> PAGEREF _Toc307568683 \h </w:instrText>
      </w:r>
      <w:r>
        <w:rPr>
          <w:noProof/>
        </w:rPr>
      </w:r>
      <w:r>
        <w:rPr>
          <w:noProof/>
        </w:rPr>
        <w:fldChar w:fldCharType="separate"/>
      </w:r>
      <w:r>
        <w:rPr>
          <w:noProof/>
        </w:rPr>
        <w:t>4</w:t>
      </w:r>
      <w:r>
        <w:rPr>
          <w:noProof/>
        </w:rPr>
        <w:fldChar w:fldCharType="end"/>
      </w:r>
    </w:p>
    <w:p w14:paraId="4A8EE6D5" w14:textId="77777777" w:rsidR="008A467C" w:rsidRDefault="008A467C">
      <w:pPr>
        <w:pStyle w:val="TOC2"/>
        <w:tabs>
          <w:tab w:val="left" w:pos="714"/>
          <w:tab w:val="right" w:leader="dot" w:pos="8704"/>
        </w:tabs>
        <w:rPr>
          <w:rFonts w:asciiTheme="minorHAnsi" w:eastAsiaTheme="minorEastAsia" w:hAnsiTheme="minorHAnsi" w:cstheme="minorBidi"/>
          <w:noProof/>
          <w:sz w:val="24"/>
          <w:lang w:val="en-US" w:eastAsia="ja-JP"/>
        </w:rPr>
      </w:pPr>
      <w:r>
        <w:rPr>
          <w:noProof/>
        </w:rPr>
        <w:t>2.1</w:t>
      </w:r>
      <w:r>
        <w:rPr>
          <w:rFonts w:asciiTheme="minorHAnsi" w:eastAsiaTheme="minorEastAsia" w:hAnsiTheme="minorHAnsi" w:cstheme="minorBidi"/>
          <w:noProof/>
          <w:sz w:val="24"/>
          <w:lang w:val="en-US" w:eastAsia="ja-JP"/>
        </w:rPr>
        <w:tab/>
      </w:r>
      <w:r>
        <w:rPr>
          <w:noProof/>
        </w:rPr>
        <w:t>Operational Security [OS]</w:t>
      </w:r>
      <w:r>
        <w:rPr>
          <w:noProof/>
        </w:rPr>
        <w:tab/>
      </w:r>
      <w:r>
        <w:rPr>
          <w:noProof/>
        </w:rPr>
        <w:fldChar w:fldCharType="begin"/>
      </w:r>
      <w:r>
        <w:rPr>
          <w:noProof/>
        </w:rPr>
        <w:instrText xml:space="preserve"> PAGEREF _Toc307568684 \h </w:instrText>
      </w:r>
      <w:r>
        <w:rPr>
          <w:noProof/>
        </w:rPr>
      </w:r>
      <w:r>
        <w:rPr>
          <w:noProof/>
        </w:rPr>
        <w:fldChar w:fldCharType="separate"/>
      </w:r>
      <w:r>
        <w:rPr>
          <w:noProof/>
        </w:rPr>
        <w:t>4</w:t>
      </w:r>
      <w:r>
        <w:rPr>
          <w:noProof/>
        </w:rPr>
        <w:fldChar w:fldCharType="end"/>
      </w:r>
    </w:p>
    <w:p w14:paraId="673A48CD" w14:textId="77777777" w:rsidR="008A467C" w:rsidRDefault="008A467C">
      <w:pPr>
        <w:pStyle w:val="TOC2"/>
        <w:tabs>
          <w:tab w:val="left" w:pos="714"/>
          <w:tab w:val="right" w:leader="dot" w:pos="8704"/>
        </w:tabs>
        <w:rPr>
          <w:rFonts w:asciiTheme="minorHAnsi" w:eastAsiaTheme="minorEastAsia" w:hAnsiTheme="minorHAnsi" w:cstheme="minorBidi"/>
          <w:noProof/>
          <w:sz w:val="24"/>
          <w:lang w:val="en-US" w:eastAsia="ja-JP"/>
        </w:rPr>
      </w:pPr>
      <w:r>
        <w:rPr>
          <w:noProof/>
        </w:rPr>
        <w:t>2.2</w:t>
      </w:r>
      <w:r>
        <w:rPr>
          <w:rFonts w:asciiTheme="minorHAnsi" w:eastAsiaTheme="minorEastAsia" w:hAnsiTheme="minorHAnsi" w:cstheme="minorBidi"/>
          <w:noProof/>
          <w:sz w:val="24"/>
          <w:lang w:val="en-US" w:eastAsia="ja-JP"/>
        </w:rPr>
        <w:tab/>
      </w:r>
      <w:r>
        <w:rPr>
          <w:noProof/>
        </w:rPr>
        <w:t>Incident Response [IR]</w:t>
      </w:r>
      <w:r>
        <w:rPr>
          <w:noProof/>
        </w:rPr>
        <w:tab/>
      </w:r>
      <w:r>
        <w:rPr>
          <w:noProof/>
        </w:rPr>
        <w:fldChar w:fldCharType="begin"/>
      </w:r>
      <w:r>
        <w:rPr>
          <w:noProof/>
        </w:rPr>
        <w:instrText xml:space="preserve"> PAGEREF _Toc307568685 \h </w:instrText>
      </w:r>
      <w:r>
        <w:rPr>
          <w:noProof/>
        </w:rPr>
      </w:r>
      <w:r>
        <w:rPr>
          <w:noProof/>
        </w:rPr>
        <w:fldChar w:fldCharType="separate"/>
      </w:r>
      <w:r>
        <w:rPr>
          <w:noProof/>
        </w:rPr>
        <w:t>4</w:t>
      </w:r>
      <w:r>
        <w:rPr>
          <w:noProof/>
        </w:rPr>
        <w:fldChar w:fldCharType="end"/>
      </w:r>
    </w:p>
    <w:p w14:paraId="4207CEFE" w14:textId="77777777" w:rsidR="008A467C" w:rsidRDefault="008A467C">
      <w:pPr>
        <w:pStyle w:val="TOC2"/>
        <w:tabs>
          <w:tab w:val="left" w:pos="714"/>
          <w:tab w:val="right" w:leader="dot" w:pos="8704"/>
        </w:tabs>
        <w:rPr>
          <w:rFonts w:asciiTheme="minorHAnsi" w:eastAsiaTheme="minorEastAsia" w:hAnsiTheme="minorHAnsi" w:cstheme="minorBidi"/>
          <w:noProof/>
          <w:sz w:val="24"/>
          <w:lang w:val="en-US" w:eastAsia="ja-JP"/>
        </w:rPr>
      </w:pPr>
      <w:r>
        <w:rPr>
          <w:noProof/>
        </w:rPr>
        <w:t>2.3</w:t>
      </w:r>
      <w:r>
        <w:rPr>
          <w:rFonts w:asciiTheme="minorHAnsi" w:eastAsiaTheme="minorEastAsia" w:hAnsiTheme="minorHAnsi" w:cstheme="minorBidi"/>
          <w:noProof/>
          <w:sz w:val="24"/>
          <w:lang w:val="en-US" w:eastAsia="ja-JP"/>
        </w:rPr>
        <w:tab/>
      </w:r>
      <w:r>
        <w:rPr>
          <w:noProof/>
        </w:rPr>
        <w:t>Traceability [TR]</w:t>
      </w:r>
      <w:r>
        <w:rPr>
          <w:noProof/>
        </w:rPr>
        <w:tab/>
      </w:r>
      <w:r>
        <w:rPr>
          <w:noProof/>
        </w:rPr>
        <w:fldChar w:fldCharType="begin"/>
      </w:r>
      <w:r>
        <w:rPr>
          <w:noProof/>
        </w:rPr>
        <w:instrText xml:space="preserve"> PAGEREF _Toc307568686 \h </w:instrText>
      </w:r>
      <w:r>
        <w:rPr>
          <w:noProof/>
        </w:rPr>
      </w:r>
      <w:r>
        <w:rPr>
          <w:noProof/>
        </w:rPr>
        <w:fldChar w:fldCharType="separate"/>
      </w:r>
      <w:r>
        <w:rPr>
          <w:noProof/>
        </w:rPr>
        <w:t>5</w:t>
      </w:r>
      <w:r>
        <w:rPr>
          <w:noProof/>
        </w:rPr>
        <w:fldChar w:fldCharType="end"/>
      </w:r>
    </w:p>
    <w:p w14:paraId="409CBD0A" w14:textId="77777777" w:rsidR="008A467C" w:rsidRDefault="008A467C">
      <w:pPr>
        <w:pStyle w:val="TOC2"/>
        <w:tabs>
          <w:tab w:val="left" w:pos="714"/>
          <w:tab w:val="right" w:leader="dot" w:pos="8704"/>
        </w:tabs>
        <w:rPr>
          <w:rFonts w:asciiTheme="minorHAnsi" w:eastAsiaTheme="minorEastAsia" w:hAnsiTheme="minorHAnsi" w:cstheme="minorBidi"/>
          <w:noProof/>
          <w:sz w:val="24"/>
          <w:lang w:val="en-US" w:eastAsia="ja-JP"/>
        </w:rPr>
      </w:pPr>
      <w:r>
        <w:rPr>
          <w:noProof/>
        </w:rPr>
        <w:t>2.4</w:t>
      </w:r>
      <w:r>
        <w:rPr>
          <w:rFonts w:asciiTheme="minorHAnsi" w:eastAsiaTheme="minorEastAsia" w:hAnsiTheme="minorHAnsi" w:cstheme="minorBidi"/>
          <w:noProof/>
          <w:sz w:val="24"/>
          <w:lang w:val="en-US" w:eastAsia="ja-JP"/>
        </w:rPr>
        <w:tab/>
      </w:r>
      <w:r>
        <w:rPr>
          <w:noProof/>
        </w:rPr>
        <w:t>Participant Responsibilities [PR]</w:t>
      </w:r>
      <w:r>
        <w:rPr>
          <w:noProof/>
        </w:rPr>
        <w:tab/>
      </w:r>
      <w:r>
        <w:rPr>
          <w:noProof/>
        </w:rPr>
        <w:fldChar w:fldCharType="begin"/>
      </w:r>
      <w:r>
        <w:rPr>
          <w:noProof/>
        </w:rPr>
        <w:instrText xml:space="preserve"> PAGEREF _Toc307568687 \h </w:instrText>
      </w:r>
      <w:r>
        <w:rPr>
          <w:noProof/>
        </w:rPr>
      </w:r>
      <w:r>
        <w:rPr>
          <w:noProof/>
        </w:rPr>
        <w:fldChar w:fldCharType="separate"/>
      </w:r>
      <w:r>
        <w:rPr>
          <w:noProof/>
        </w:rPr>
        <w:t>5</w:t>
      </w:r>
      <w:r>
        <w:rPr>
          <w:noProof/>
        </w:rPr>
        <w:fldChar w:fldCharType="end"/>
      </w:r>
    </w:p>
    <w:p w14:paraId="580D0F82" w14:textId="77777777" w:rsidR="008A467C" w:rsidRDefault="008A467C">
      <w:pPr>
        <w:pStyle w:val="TOC1"/>
        <w:tabs>
          <w:tab w:val="left" w:pos="420"/>
          <w:tab w:val="right" w:leader="dot" w:pos="8704"/>
        </w:tabs>
        <w:rPr>
          <w:rFonts w:asciiTheme="minorHAnsi" w:eastAsiaTheme="minorEastAsia" w:hAnsiTheme="minorHAnsi" w:cstheme="minorBidi"/>
          <w:noProof/>
          <w:sz w:val="24"/>
          <w:lang w:val="en-US" w:eastAsia="ja-JP"/>
        </w:rPr>
      </w:pPr>
      <w:r>
        <w:rPr>
          <w:noProof/>
        </w:rPr>
        <w:t>3.</w:t>
      </w:r>
      <w:r>
        <w:rPr>
          <w:rFonts w:asciiTheme="minorHAnsi" w:eastAsiaTheme="minorEastAsia" w:hAnsiTheme="minorHAnsi" w:cstheme="minorBidi"/>
          <w:noProof/>
          <w:sz w:val="24"/>
          <w:lang w:val="en-US" w:eastAsia="ja-JP"/>
        </w:rPr>
        <w:tab/>
      </w:r>
      <w:r>
        <w:rPr>
          <w:noProof/>
        </w:rPr>
        <w:t>References</w:t>
      </w:r>
      <w:r>
        <w:rPr>
          <w:noProof/>
        </w:rPr>
        <w:tab/>
      </w:r>
      <w:r>
        <w:rPr>
          <w:noProof/>
        </w:rPr>
        <w:fldChar w:fldCharType="begin"/>
      </w:r>
      <w:r>
        <w:rPr>
          <w:noProof/>
        </w:rPr>
        <w:instrText xml:space="preserve"> PAGEREF _Toc307568688 \h </w:instrText>
      </w:r>
      <w:r>
        <w:rPr>
          <w:noProof/>
        </w:rPr>
      </w:r>
      <w:r>
        <w:rPr>
          <w:noProof/>
        </w:rPr>
        <w:fldChar w:fldCharType="separate"/>
      </w:r>
      <w:r>
        <w:rPr>
          <w:noProof/>
        </w:rPr>
        <w:t>6</w:t>
      </w:r>
      <w:r>
        <w:rPr>
          <w:noProof/>
        </w:rPr>
        <w:fldChar w:fldCharType="end"/>
      </w:r>
    </w:p>
    <w:p w14:paraId="0818D721" w14:textId="77777777" w:rsidR="008A467C" w:rsidRDefault="008A467C">
      <w:pPr>
        <w:pStyle w:val="TOC1"/>
        <w:tabs>
          <w:tab w:val="left" w:pos="420"/>
          <w:tab w:val="right" w:leader="dot" w:pos="8704"/>
        </w:tabs>
        <w:rPr>
          <w:rFonts w:asciiTheme="minorHAnsi" w:eastAsiaTheme="minorEastAsia" w:hAnsiTheme="minorHAnsi" w:cstheme="minorBidi"/>
          <w:noProof/>
          <w:sz w:val="24"/>
          <w:lang w:val="en-US" w:eastAsia="ja-JP"/>
        </w:rPr>
      </w:pPr>
      <w:r>
        <w:rPr>
          <w:noProof/>
        </w:rPr>
        <w:t>4.</w:t>
      </w:r>
      <w:r>
        <w:rPr>
          <w:rFonts w:asciiTheme="minorHAnsi" w:eastAsiaTheme="minorEastAsia" w:hAnsiTheme="minorHAnsi" w:cstheme="minorBidi"/>
          <w:noProof/>
          <w:sz w:val="24"/>
          <w:lang w:val="en-US" w:eastAsia="ja-JP"/>
        </w:rPr>
        <w:tab/>
      </w:r>
      <w:r>
        <w:rPr>
          <w:noProof/>
        </w:rPr>
        <w:t>Author Details</w:t>
      </w:r>
      <w:r>
        <w:rPr>
          <w:noProof/>
        </w:rPr>
        <w:tab/>
      </w:r>
      <w:r>
        <w:rPr>
          <w:noProof/>
        </w:rPr>
        <w:fldChar w:fldCharType="begin"/>
      </w:r>
      <w:r>
        <w:rPr>
          <w:noProof/>
        </w:rPr>
        <w:instrText xml:space="preserve"> PAGEREF _Toc307568689 \h </w:instrText>
      </w:r>
      <w:r>
        <w:rPr>
          <w:noProof/>
        </w:rPr>
      </w:r>
      <w:r>
        <w:rPr>
          <w:noProof/>
        </w:rPr>
        <w:fldChar w:fldCharType="separate"/>
      </w:r>
      <w:r>
        <w:rPr>
          <w:noProof/>
        </w:rPr>
        <w:t>6</w:t>
      </w:r>
      <w:r>
        <w:rPr>
          <w:noProof/>
        </w:rPr>
        <w:fldChar w:fldCharType="end"/>
      </w:r>
    </w:p>
    <w:p w14:paraId="65F0BF5C" w14:textId="77777777" w:rsidR="00107834" w:rsidRPr="006D0AD6" w:rsidRDefault="00016F8E" w:rsidP="00107834">
      <w:pPr>
        <w:rPr>
          <w:sz w:val="20"/>
          <w:szCs w:val="20"/>
        </w:rPr>
      </w:pPr>
      <w:r w:rsidRPr="006D0AD6">
        <w:rPr>
          <w:sz w:val="20"/>
          <w:szCs w:val="20"/>
        </w:rPr>
        <w:fldChar w:fldCharType="end"/>
      </w:r>
    </w:p>
    <w:p w14:paraId="5FEA110D" w14:textId="77777777" w:rsidR="00566976" w:rsidRDefault="00566976" w:rsidP="00107834">
      <w:pPr>
        <w:rPr>
          <w:sz w:val="20"/>
          <w:szCs w:val="20"/>
        </w:rPr>
      </w:pPr>
    </w:p>
    <w:p w14:paraId="1B79C81D" w14:textId="77777777" w:rsidR="000E1F31" w:rsidRDefault="000E1F31" w:rsidP="00107834">
      <w:pPr>
        <w:rPr>
          <w:szCs w:val="18"/>
        </w:rPr>
      </w:pPr>
    </w:p>
    <w:p w14:paraId="502AB125" w14:textId="77777777" w:rsidR="00566976" w:rsidRDefault="00566976" w:rsidP="00107834">
      <w:pPr>
        <w:rPr>
          <w:szCs w:val="18"/>
        </w:rPr>
      </w:pPr>
    </w:p>
    <w:p w14:paraId="10DAAC4A" w14:textId="61709B94" w:rsidR="00566976" w:rsidRDefault="0041090A" w:rsidP="00107834">
      <w:pPr>
        <w:rPr>
          <w:szCs w:val="18"/>
        </w:rPr>
      </w:pPr>
      <w:r>
        <w:rPr>
          <w:szCs w:val="18"/>
        </w:rPr>
        <w:t xml:space="preserve">License: </w:t>
      </w:r>
      <w:hyperlink r:id="rId9" w:history="1">
        <w:r w:rsidR="0067186F">
          <w:rPr>
            <w:rStyle w:val="Hyperlink"/>
            <w:szCs w:val="18"/>
          </w:rPr>
          <w:t>CC BY-NC-SA 4.0</w:t>
        </w:r>
      </w:hyperlink>
    </w:p>
    <w:p w14:paraId="3010502D" w14:textId="77777777" w:rsidR="006C576B" w:rsidRDefault="0041090A" w:rsidP="006C576B">
      <w:r>
        <w:rPr>
          <w:szCs w:val="18"/>
        </w:rPr>
        <w:t xml:space="preserve">Other Sources / Attribution / </w:t>
      </w:r>
      <w:r w:rsidR="00566215">
        <w:rPr>
          <w:szCs w:val="18"/>
        </w:rPr>
        <w:t xml:space="preserve">Acknowledgements:  </w:t>
      </w:r>
      <w:r w:rsidR="006C576B">
        <w:rPr>
          <w:rFonts w:ascii="Arial" w:hAnsi="Arial"/>
          <w:color w:val="000000"/>
        </w:rPr>
        <w:t>This work, “A Security Incident Response Trust Framework for Federated Identity (Sirtfi)”, is a derivative of “</w:t>
      </w:r>
      <w:hyperlink r:id="rId10" w:history="1">
        <w:r w:rsidR="006C576B">
          <w:rPr>
            <w:rStyle w:val="Hyperlink"/>
            <w:rFonts w:ascii="Arial" w:hAnsi="Arial"/>
          </w:rPr>
          <w:t>A Trust Framework for Security Collaboration among Infrastructures</w:t>
        </w:r>
      </w:hyperlink>
      <w:r w:rsidR="006C576B">
        <w:rPr>
          <w:rFonts w:ascii="Arial" w:hAnsi="Arial"/>
          <w:color w:val="000000"/>
        </w:rPr>
        <w:t xml:space="preserve">” by D. Kelsey, K. Chadwick, I. Gaines, D. </w:t>
      </w:r>
      <w:proofErr w:type="spellStart"/>
      <w:r w:rsidR="006C576B">
        <w:rPr>
          <w:rFonts w:ascii="Arial" w:hAnsi="Arial"/>
          <w:color w:val="000000"/>
        </w:rPr>
        <w:t>Groep</w:t>
      </w:r>
      <w:proofErr w:type="spellEnd"/>
      <w:r w:rsidR="006C576B">
        <w:rPr>
          <w:rFonts w:ascii="Arial" w:hAnsi="Arial"/>
          <w:color w:val="000000"/>
        </w:rPr>
        <w:t xml:space="preserve">, U. Kaila, C. </w:t>
      </w:r>
      <w:proofErr w:type="spellStart"/>
      <w:r w:rsidR="006C576B">
        <w:rPr>
          <w:rFonts w:ascii="Arial" w:hAnsi="Arial"/>
          <w:color w:val="000000"/>
        </w:rPr>
        <w:t>Kanellopoulos</w:t>
      </w:r>
      <w:proofErr w:type="spellEnd"/>
      <w:r w:rsidR="006C576B">
        <w:rPr>
          <w:rFonts w:ascii="Arial" w:hAnsi="Arial"/>
          <w:color w:val="000000"/>
        </w:rPr>
        <w:t xml:space="preserve">, J. </w:t>
      </w:r>
      <w:proofErr w:type="spellStart"/>
      <w:r w:rsidR="006C576B">
        <w:rPr>
          <w:rFonts w:ascii="Arial" w:hAnsi="Arial"/>
          <w:color w:val="000000"/>
        </w:rPr>
        <w:t>Marsteller</w:t>
      </w:r>
      <w:proofErr w:type="spellEnd"/>
      <w:r w:rsidR="006C576B">
        <w:rPr>
          <w:rFonts w:ascii="Arial" w:hAnsi="Arial"/>
          <w:color w:val="000000"/>
        </w:rPr>
        <w:t xml:space="preserve">, R. </w:t>
      </w:r>
      <w:proofErr w:type="spellStart"/>
      <w:r w:rsidR="006C576B">
        <w:rPr>
          <w:rFonts w:ascii="Arial" w:hAnsi="Arial"/>
          <w:color w:val="000000"/>
        </w:rPr>
        <w:t>Niederberger</w:t>
      </w:r>
      <w:proofErr w:type="spellEnd"/>
      <w:r w:rsidR="006C576B">
        <w:rPr>
          <w:rFonts w:ascii="Arial" w:hAnsi="Arial"/>
          <w:color w:val="000000"/>
        </w:rPr>
        <w:t xml:space="preserve">, V. </w:t>
      </w:r>
      <w:proofErr w:type="spellStart"/>
      <w:r w:rsidR="006C576B">
        <w:rPr>
          <w:rFonts w:ascii="Arial" w:hAnsi="Arial"/>
          <w:color w:val="000000"/>
        </w:rPr>
        <w:t>Ribaillier</w:t>
      </w:r>
      <w:proofErr w:type="spellEnd"/>
      <w:r w:rsidR="006C576B">
        <w:rPr>
          <w:rFonts w:ascii="Arial" w:hAnsi="Arial"/>
          <w:color w:val="000000"/>
        </w:rPr>
        <w:t xml:space="preserve">, R. </w:t>
      </w:r>
      <w:proofErr w:type="spellStart"/>
      <w:r w:rsidR="006C576B">
        <w:rPr>
          <w:rFonts w:ascii="Arial" w:hAnsi="Arial"/>
          <w:color w:val="000000"/>
        </w:rPr>
        <w:t>Wartel</w:t>
      </w:r>
      <w:proofErr w:type="spellEnd"/>
      <w:r w:rsidR="006C576B">
        <w:rPr>
          <w:rFonts w:ascii="Arial" w:hAnsi="Arial"/>
          <w:color w:val="000000"/>
        </w:rPr>
        <w:t xml:space="preserve">, W. </w:t>
      </w:r>
      <w:proofErr w:type="spellStart"/>
      <w:r w:rsidR="006C576B">
        <w:rPr>
          <w:rFonts w:ascii="Arial" w:hAnsi="Arial"/>
          <w:color w:val="000000"/>
        </w:rPr>
        <w:t>Weisz</w:t>
      </w:r>
      <w:proofErr w:type="spellEnd"/>
      <w:r w:rsidR="006C576B">
        <w:rPr>
          <w:rFonts w:ascii="Arial" w:hAnsi="Arial"/>
          <w:color w:val="000000"/>
        </w:rPr>
        <w:t xml:space="preserve"> and J. </w:t>
      </w:r>
      <w:proofErr w:type="spellStart"/>
      <w:r w:rsidR="006C576B">
        <w:rPr>
          <w:rFonts w:ascii="Arial" w:hAnsi="Arial"/>
          <w:color w:val="000000"/>
        </w:rPr>
        <w:t>Wolfrat</w:t>
      </w:r>
      <w:proofErr w:type="spellEnd"/>
      <w:r w:rsidR="006C576B">
        <w:rPr>
          <w:rFonts w:ascii="Arial" w:hAnsi="Arial"/>
          <w:color w:val="000000"/>
        </w:rPr>
        <w:t xml:space="preserve">, used under </w:t>
      </w:r>
      <w:hyperlink r:id="rId11" w:history="1">
        <w:r w:rsidR="006C576B">
          <w:rPr>
            <w:rStyle w:val="Hyperlink"/>
            <w:rFonts w:ascii="Arial" w:hAnsi="Arial"/>
          </w:rPr>
          <w:t>CC BY-NC-SA 4.0</w:t>
        </w:r>
      </w:hyperlink>
      <w:r w:rsidR="006C576B">
        <w:rPr>
          <w:rFonts w:ascii="Arial" w:hAnsi="Arial"/>
          <w:color w:val="000000"/>
        </w:rPr>
        <w:t xml:space="preserve">. </w:t>
      </w:r>
    </w:p>
    <w:p w14:paraId="2829F53E" w14:textId="77777777" w:rsidR="00964639" w:rsidRDefault="00964639" w:rsidP="00107834">
      <w:pPr>
        <w:rPr>
          <w:szCs w:val="18"/>
        </w:rPr>
      </w:pPr>
    </w:p>
    <w:p w14:paraId="7CE09826" w14:textId="44270650" w:rsidR="0041090A" w:rsidRDefault="00964639" w:rsidP="00107834">
      <w:pPr>
        <w:rPr>
          <w:szCs w:val="18"/>
        </w:rPr>
      </w:pPr>
      <w:r w:rsidRPr="00964639">
        <w:rPr>
          <w:szCs w:val="18"/>
        </w:rPr>
        <w:t>The authors of this paper declare that they have not breached any IPR conditions by contributing material</w:t>
      </w:r>
    </w:p>
    <w:p w14:paraId="4F39E6C9" w14:textId="3EE9E625" w:rsidR="006C576B" w:rsidRDefault="006C576B" w:rsidP="00107834">
      <w:pPr>
        <w:rPr>
          <w:szCs w:val="18"/>
        </w:rPr>
      </w:pPr>
      <w:r>
        <w:rPr>
          <w:szCs w:val="18"/>
        </w:rPr>
        <w:br w:type="page"/>
      </w:r>
    </w:p>
    <w:p w14:paraId="67BAF925" w14:textId="77777777" w:rsidR="006C576B" w:rsidRPr="006C576B" w:rsidRDefault="006C576B" w:rsidP="006C576B">
      <w:pPr>
        <w:pStyle w:val="Heading1"/>
      </w:pPr>
      <w:bookmarkStart w:id="1" w:name="_Toc307568682"/>
      <w:r w:rsidRPr="006C576B">
        <w:lastRenderedPageBreak/>
        <w:t>Introduction</w:t>
      </w:r>
      <w:bookmarkEnd w:id="1"/>
    </w:p>
    <w:p w14:paraId="0AF4E513" w14:textId="77777777" w:rsidR="006C576B" w:rsidRPr="006C576B" w:rsidRDefault="006C576B" w:rsidP="006D0AD6">
      <w:r w:rsidRPr="006C576B">
        <w:t>Trust Federations, which provide foundation services that enable authentication and authorisation systems to extend across organisational boundaries, are operated within many nations in support of their Research and Education (R&amp;E) sectors and others. This capability allows Service Provider (SP) organisations to extend access rights to their resources to users whose credentials are managed by Identity Provider (IdP) organisations. Thousands of organizations around the world are members of R&amp;E Federations, and their number continues to grow.</w:t>
      </w:r>
    </w:p>
    <w:p w14:paraId="7004BB34" w14:textId="77777777" w:rsidR="006C576B" w:rsidRPr="006C576B" w:rsidRDefault="006C576B" w:rsidP="006D0AD6"/>
    <w:p w14:paraId="008EA7AA" w14:textId="77777777" w:rsidR="006C576B" w:rsidRPr="006C576B" w:rsidRDefault="006C576B" w:rsidP="006D0AD6">
      <w:r w:rsidRPr="006C576B">
        <w:t>While extremely valuable for large-scale collaboration that is a characteristic of R&amp;E activities, this approach also exposes a new vector of attack on SP resources. Since one user credential may have access to SPs at multiple organisations, it presents a way to leverage a compromise at one organisation into an attack on others. The global scale of the overall federated access management system also poses a new challenge to ability to respond to security incidents. How can one organisation know how, or even whether, to contact another to coordinate response to a security incident, and why should they trust each other in so doing?</w:t>
      </w:r>
    </w:p>
    <w:p w14:paraId="7BC2DC47" w14:textId="77777777" w:rsidR="006C576B" w:rsidRPr="006C576B" w:rsidRDefault="006C576B" w:rsidP="006D0AD6"/>
    <w:p w14:paraId="7D89807C" w14:textId="77777777" w:rsidR="006C576B" w:rsidRPr="006C576B" w:rsidRDefault="006C576B" w:rsidP="006D0AD6">
      <w:r w:rsidRPr="006C576B">
        <w:t xml:space="preserve">Security in a distributed collaborative environment is governed by the same principles that apply to any other managed IT-system, but is complicated by the diversity of sites (both in terms of hardware and software systems and in terms of local policies and practices that apply), and by the lack of a centralised governance structure that can mandate operations to be performed in specific ways. </w:t>
      </w:r>
    </w:p>
    <w:p w14:paraId="1F13019F" w14:textId="77777777" w:rsidR="006C576B" w:rsidRPr="006C576B" w:rsidRDefault="006C576B" w:rsidP="006D0AD6"/>
    <w:p w14:paraId="3731EBE2" w14:textId="77777777" w:rsidR="006C576B" w:rsidRPr="006C576B" w:rsidRDefault="006C576B" w:rsidP="006D0AD6">
      <w:r w:rsidRPr="006C576B">
        <w:t>The Sirtfi trust framework is a means by which to enable a coordinated response to a security incident in a federated context that does not depend on a centralised authority or governance structure to assign roles and responsibilities for doing so. This document defines a set of capabilities and roles associated with security incident response that an IdP or SP organisation self-asserts. The Sirtfi trust framework posits that organisations asserting conformance with these will coordinate their response to security incidents using processes to be defined elsewhere.</w:t>
      </w:r>
    </w:p>
    <w:p w14:paraId="1132FCA5" w14:textId="77777777" w:rsidR="006C576B" w:rsidRPr="006C576B" w:rsidRDefault="006C576B" w:rsidP="006C576B">
      <w:pPr>
        <w:rPr>
          <w:szCs w:val="18"/>
        </w:rPr>
      </w:pPr>
    </w:p>
    <w:p w14:paraId="6C12FA9D" w14:textId="77777777" w:rsidR="004E7505" w:rsidRDefault="004E7505" w:rsidP="006C576B">
      <w:pPr>
        <w:rPr>
          <w:szCs w:val="18"/>
        </w:rPr>
      </w:pPr>
      <w:r>
        <w:rPr>
          <w:szCs w:val="18"/>
        </w:rPr>
        <w:br w:type="page"/>
      </w:r>
    </w:p>
    <w:p w14:paraId="2F254D7A" w14:textId="77777777" w:rsidR="006C576B" w:rsidRPr="006C576B" w:rsidRDefault="006C576B" w:rsidP="006C576B">
      <w:pPr>
        <w:pStyle w:val="Heading1"/>
      </w:pPr>
      <w:bookmarkStart w:id="2" w:name="_Toc307568683"/>
      <w:r w:rsidRPr="006C576B">
        <w:lastRenderedPageBreak/>
        <w:t>Normative Assertions</w:t>
      </w:r>
      <w:bookmarkEnd w:id="2"/>
    </w:p>
    <w:p w14:paraId="4519FF49" w14:textId="77777777" w:rsidR="006C576B" w:rsidRPr="006C576B" w:rsidRDefault="006C576B" w:rsidP="006D0AD6">
      <w:r w:rsidRPr="006C576B">
        <w:t xml:space="preserve">In this section we define a set of assertions that each organisation shall self-attest to so that they may participate in the Sirtfi trust framework. These are divided into four areas: operational security, incident response, </w:t>
      </w:r>
      <w:proofErr w:type="gramStart"/>
      <w:r w:rsidRPr="006C576B">
        <w:t>traceability</w:t>
      </w:r>
      <w:proofErr w:type="gramEnd"/>
      <w:r w:rsidRPr="006C576B">
        <w:t xml:space="preserve"> and participant responsibilities.</w:t>
      </w:r>
    </w:p>
    <w:p w14:paraId="116375AE" w14:textId="77777777" w:rsidR="006C576B" w:rsidRPr="006C576B" w:rsidRDefault="006C576B" w:rsidP="006D0AD6"/>
    <w:p w14:paraId="2FA645BD" w14:textId="77777777" w:rsidR="006C576B" w:rsidRPr="006C576B" w:rsidRDefault="006C576B" w:rsidP="006D0AD6">
      <w:r w:rsidRPr="006C576B">
        <w:t xml:space="preserve">An attestation to the assertions in this document refers specifically and only to the statements in this section that are identified by labels within square brackets “[“, “]”. </w:t>
      </w:r>
    </w:p>
    <w:p w14:paraId="18CE3FF9" w14:textId="77777777" w:rsidR="006C576B" w:rsidRPr="006C576B" w:rsidRDefault="006C576B" w:rsidP="006D0AD6"/>
    <w:p w14:paraId="3B7904E8" w14:textId="77777777" w:rsidR="006C576B" w:rsidRPr="006C576B" w:rsidRDefault="006C576B" w:rsidP="006D0AD6">
      <w:r w:rsidRPr="006C576B">
        <w:t xml:space="preserve">How comprehensively or thoroughly each asserted capability should be implemented across an organisation’s information system </w:t>
      </w:r>
      <w:proofErr w:type="gramStart"/>
      <w:r w:rsidRPr="006C576B">
        <w:t>assets is</w:t>
      </w:r>
      <w:proofErr w:type="gramEnd"/>
      <w:r w:rsidRPr="006C576B">
        <w:t xml:space="preserve"> not specified. The investment in mitigating a risk should be commensurate with the degree of its potential impact and the likelihood of its occurrence, and this determination can only be made within each organization.</w:t>
      </w:r>
    </w:p>
    <w:p w14:paraId="2CBDFCC4" w14:textId="77777777" w:rsidR="006C576B" w:rsidRPr="006C576B" w:rsidRDefault="006C576B" w:rsidP="006D0AD6"/>
    <w:p w14:paraId="0F96C5CB" w14:textId="77777777" w:rsidR="006C576B" w:rsidRPr="006C576B" w:rsidRDefault="006C576B" w:rsidP="006C576B">
      <w:pPr>
        <w:pStyle w:val="Heading2"/>
      </w:pPr>
      <w:bookmarkStart w:id="3" w:name="_Toc307568684"/>
      <w:r w:rsidRPr="006C576B">
        <w:t>Operational Security [OS]</w:t>
      </w:r>
      <w:bookmarkEnd w:id="3"/>
    </w:p>
    <w:p w14:paraId="262EC760" w14:textId="77777777" w:rsidR="006C576B" w:rsidRPr="006C576B" w:rsidRDefault="006C576B" w:rsidP="006C576B">
      <w:pPr>
        <w:rPr>
          <w:szCs w:val="18"/>
        </w:rPr>
      </w:pPr>
      <w:r w:rsidRPr="006C576B">
        <w:rPr>
          <w:szCs w:val="18"/>
        </w:rPr>
        <w:t xml:space="preserve">Managing access to information resources, maintaining their availability and integrity, and maintaining confidentiality of sensitive information is the goal of operational security. </w:t>
      </w:r>
    </w:p>
    <w:p w14:paraId="6BA3846A" w14:textId="77777777" w:rsidR="006C576B" w:rsidRPr="006C576B" w:rsidRDefault="006C576B" w:rsidP="006C576B">
      <w:pPr>
        <w:rPr>
          <w:szCs w:val="18"/>
        </w:rPr>
      </w:pPr>
    </w:p>
    <w:p w14:paraId="7B1BCED7" w14:textId="77777777" w:rsidR="006C576B" w:rsidRPr="006C576B" w:rsidRDefault="006C576B" w:rsidP="006C576B">
      <w:pPr>
        <w:pStyle w:val="ListParagraph"/>
        <w:numPr>
          <w:ilvl w:val="0"/>
          <w:numId w:val="34"/>
        </w:numPr>
        <w:rPr>
          <w:szCs w:val="18"/>
        </w:rPr>
      </w:pPr>
      <w:r w:rsidRPr="006C576B">
        <w:rPr>
          <w:szCs w:val="18"/>
        </w:rPr>
        <w:t>[OS1] Security patches in operating system and application software are applied in a timely manner.</w:t>
      </w:r>
    </w:p>
    <w:p w14:paraId="74DB0384" w14:textId="77777777" w:rsidR="006C576B" w:rsidRPr="006C576B" w:rsidRDefault="006C576B" w:rsidP="006C576B">
      <w:pPr>
        <w:pStyle w:val="ListParagraph"/>
        <w:numPr>
          <w:ilvl w:val="0"/>
          <w:numId w:val="34"/>
        </w:numPr>
        <w:rPr>
          <w:szCs w:val="18"/>
        </w:rPr>
      </w:pPr>
      <w:r w:rsidRPr="006C576B">
        <w:rPr>
          <w:szCs w:val="18"/>
        </w:rPr>
        <w:t xml:space="preserve">[OS2] A process is used to manage vulnerabilities in software operated by the organisation. </w:t>
      </w:r>
    </w:p>
    <w:p w14:paraId="1122D112" w14:textId="77777777" w:rsidR="006C576B" w:rsidRPr="006C576B" w:rsidRDefault="006C576B" w:rsidP="006C576B">
      <w:pPr>
        <w:pStyle w:val="ListParagraph"/>
        <w:numPr>
          <w:ilvl w:val="0"/>
          <w:numId w:val="34"/>
        </w:numPr>
        <w:rPr>
          <w:szCs w:val="18"/>
        </w:rPr>
      </w:pPr>
      <w:r w:rsidRPr="006C576B">
        <w:rPr>
          <w:szCs w:val="18"/>
        </w:rPr>
        <w:t>[OS3] Mechanisms are deployed to detect possible intrusions and protect information systems from significant and immediate threats</w:t>
      </w:r>
    </w:p>
    <w:p w14:paraId="7FBB6B96" w14:textId="77777777" w:rsidR="006C576B" w:rsidRPr="006C576B" w:rsidRDefault="006C576B" w:rsidP="006C576B">
      <w:pPr>
        <w:pStyle w:val="ListParagraph"/>
        <w:numPr>
          <w:ilvl w:val="0"/>
          <w:numId w:val="34"/>
        </w:numPr>
        <w:rPr>
          <w:szCs w:val="18"/>
        </w:rPr>
      </w:pPr>
      <w:r w:rsidRPr="006C576B">
        <w:rPr>
          <w:szCs w:val="18"/>
        </w:rPr>
        <w:t>[OS4] A user’s access rights can be suspended, modified or terminated in a timely manner.</w:t>
      </w:r>
    </w:p>
    <w:p w14:paraId="541B67B5" w14:textId="7B75132B" w:rsidR="006C576B" w:rsidRPr="006C576B" w:rsidRDefault="006C576B" w:rsidP="006C576B">
      <w:pPr>
        <w:pStyle w:val="ListParagraph"/>
        <w:numPr>
          <w:ilvl w:val="0"/>
          <w:numId w:val="34"/>
        </w:numPr>
        <w:rPr>
          <w:szCs w:val="18"/>
        </w:rPr>
      </w:pPr>
      <w:r w:rsidRPr="006C576B">
        <w:rPr>
          <w:szCs w:val="18"/>
        </w:rPr>
        <w:t xml:space="preserve">[OS5] Users and Service Owners (as defined by </w:t>
      </w:r>
      <w:hyperlink r:id="rId12" w:history="1">
        <w:r w:rsidRPr="00F4100A">
          <w:rPr>
            <w:rStyle w:val="Hyperlink"/>
            <w:szCs w:val="18"/>
          </w:rPr>
          <w:t>ITIL</w:t>
        </w:r>
      </w:hyperlink>
      <w:r w:rsidR="00EF6B5D">
        <w:rPr>
          <w:szCs w:val="18"/>
        </w:rPr>
        <w:t xml:space="preserve"> [ITIL])</w:t>
      </w:r>
      <w:r w:rsidRPr="006C576B">
        <w:rPr>
          <w:szCs w:val="18"/>
        </w:rPr>
        <w:t xml:space="preserve"> within the organisation can be contacted. </w:t>
      </w:r>
    </w:p>
    <w:p w14:paraId="3A665B4D" w14:textId="77777777" w:rsidR="006C576B" w:rsidRPr="006C576B" w:rsidRDefault="006C576B" w:rsidP="006C576B">
      <w:pPr>
        <w:pStyle w:val="ListParagraph"/>
        <w:numPr>
          <w:ilvl w:val="0"/>
          <w:numId w:val="34"/>
        </w:numPr>
        <w:rPr>
          <w:szCs w:val="18"/>
        </w:rPr>
      </w:pPr>
      <w:r w:rsidRPr="006C576B">
        <w:rPr>
          <w:szCs w:val="18"/>
        </w:rPr>
        <w:t>[OS6] A security incident response capability exists within the organisation with sufficient authority to mitigate, contain the spread of, and remediate the effects of a security incident.</w:t>
      </w:r>
    </w:p>
    <w:p w14:paraId="03C97CEE" w14:textId="77777777" w:rsidR="006C576B" w:rsidRPr="006C576B" w:rsidRDefault="006C576B" w:rsidP="006C576B">
      <w:pPr>
        <w:rPr>
          <w:szCs w:val="18"/>
        </w:rPr>
      </w:pPr>
    </w:p>
    <w:p w14:paraId="63CA75C6" w14:textId="77777777" w:rsidR="006C576B" w:rsidRPr="006C576B" w:rsidRDefault="006C576B" w:rsidP="006C576B">
      <w:pPr>
        <w:pStyle w:val="Heading2"/>
      </w:pPr>
      <w:bookmarkStart w:id="4" w:name="_Toc307568685"/>
      <w:r w:rsidRPr="006C576B">
        <w:t>Incident Response [IR]</w:t>
      </w:r>
      <w:bookmarkEnd w:id="4"/>
    </w:p>
    <w:p w14:paraId="6915196C" w14:textId="77777777" w:rsidR="006C576B" w:rsidRPr="006C576B" w:rsidRDefault="006C576B" w:rsidP="006C576B">
      <w:pPr>
        <w:rPr>
          <w:szCs w:val="18"/>
        </w:rPr>
      </w:pPr>
      <w:r w:rsidRPr="006C576B">
        <w:rPr>
          <w:szCs w:val="18"/>
        </w:rPr>
        <w:t>Assertion [OS6] above posits that a security incident response capability exists within the organisation. This section’s assertions describe its interactions with other organisations participating in the Sirtfi trust framework.</w:t>
      </w:r>
    </w:p>
    <w:p w14:paraId="697D4509" w14:textId="77777777" w:rsidR="006C576B" w:rsidRPr="006C576B" w:rsidRDefault="006C576B" w:rsidP="006C576B">
      <w:pPr>
        <w:rPr>
          <w:szCs w:val="18"/>
        </w:rPr>
      </w:pPr>
    </w:p>
    <w:p w14:paraId="05CE4D54" w14:textId="77777777" w:rsidR="006C576B" w:rsidRPr="006C576B" w:rsidRDefault="006C576B" w:rsidP="006C576B">
      <w:pPr>
        <w:pStyle w:val="ListParagraph"/>
        <w:numPr>
          <w:ilvl w:val="0"/>
          <w:numId w:val="35"/>
        </w:numPr>
        <w:rPr>
          <w:szCs w:val="18"/>
        </w:rPr>
      </w:pPr>
      <w:r w:rsidRPr="006C576B">
        <w:rPr>
          <w:szCs w:val="18"/>
        </w:rPr>
        <w:t>[IR1] Provide security incident response contact information as may be requested by an R&amp;E federation to w</w:t>
      </w:r>
      <w:r w:rsidR="004E7505">
        <w:rPr>
          <w:szCs w:val="18"/>
        </w:rPr>
        <w:t>hich your organization belongs.</w:t>
      </w:r>
    </w:p>
    <w:p w14:paraId="567947F0" w14:textId="77777777" w:rsidR="006C576B" w:rsidRPr="006C576B" w:rsidRDefault="006C576B" w:rsidP="006C576B">
      <w:pPr>
        <w:pStyle w:val="ListParagraph"/>
        <w:numPr>
          <w:ilvl w:val="0"/>
          <w:numId w:val="35"/>
        </w:numPr>
        <w:rPr>
          <w:szCs w:val="18"/>
        </w:rPr>
      </w:pPr>
      <w:r w:rsidRPr="006C576B">
        <w:rPr>
          <w:szCs w:val="18"/>
        </w:rPr>
        <w:t>[IR2] Respond to requests for assistance with a security incident from other organisations participating in the Sirtfi trust framework in a timely manner.</w:t>
      </w:r>
    </w:p>
    <w:p w14:paraId="05C9936A" w14:textId="77777777" w:rsidR="006C576B" w:rsidRPr="006C576B" w:rsidRDefault="006C576B" w:rsidP="006C576B">
      <w:pPr>
        <w:pStyle w:val="ListParagraph"/>
        <w:numPr>
          <w:ilvl w:val="0"/>
          <w:numId w:val="35"/>
        </w:numPr>
        <w:rPr>
          <w:szCs w:val="18"/>
        </w:rPr>
      </w:pPr>
      <w:r w:rsidRPr="006C576B">
        <w:rPr>
          <w:szCs w:val="18"/>
        </w:rPr>
        <w:t xml:space="preserve">[IR3] Be able and willing to collaborate in the management of a security incident with affected organisations that participate in the Sirtfi trust </w:t>
      </w:r>
      <w:r w:rsidRPr="006C576B">
        <w:rPr>
          <w:szCs w:val="18"/>
        </w:rPr>
        <w:lastRenderedPageBreak/>
        <w:t>framework.</w:t>
      </w:r>
    </w:p>
    <w:p w14:paraId="2128F917" w14:textId="77777777" w:rsidR="006C576B" w:rsidRPr="006C576B" w:rsidRDefault="006C576B" w:rsidP="006C576B">
      <w:pPr>
        <w:pStyle w:val="ListParagraph"/>
        <w:numPr>
          <w:ilvl w:val="0"/>
          <w:numId w:val="35"/>
        </w:numPr>
        <w:rPr>
          <w:szCs w:val="18"/>
        </w:rPr>
      </w:pPr>
      <w:r w:rsidRPr="006C576B">
        <w:rPr>
          <w:szCs w:val="18"/>
        </w:rPr>
        <w:t>[IR4] Follow security incident response procedures established for the organisation.</w:t>
      </w:r>
    </w:p>
    <w:p w14:paraId="3BE8A7F2" w14:textId="77777777" w:rsidR="006C576B" w:rsidRPr="006C576B" w:rsidRDefault="006C576B" w:rsidP="006C576B">
      <w:pPr>
        <w:pStyle w:val="ListParagraph"/>
        <w:numPr>
          <w:ilvl w:val="0"/>
          <w:numId w:val="35"/>
        </w:numPr>
        <w:rPr>
          <w:szCs w:val="18"/>
        </w:rPr>
      </w:pPr>
      <w:r w:rsidRPr="006C576B">
        <w:rPr>
          <w:szCs w:val="18"/>
        </w:rPr>
        <w:t>[IR5] Respect user privacy as determined by the organisations policies or legal counsel.</w:t>
      </w:r>
    </w:p>
    <w:p w14:paraId="677FB86B" w14:textId="7803E8C1" w:rsidR="006C576B" w:rsidRPr="006C576B" w:rsidRDefault="006C576B" w:rsidP="006C576B">
      <w:pPr>
        <w:pStyle w:val="ListParagraph"/>
        <w:numPr>
          <w:ilvl w:val="0"/>
          <w:numId w:val="35"/>
        </w:numPr>
        <w:rPr>
          <w:szCs w:val="18"/>
        </w:rPr>
      </w:pPr>
      <w:r w:rsidRPr="006C576B">
        <w:rPr>
          <w:szCs w:val="18"/>
        </w:rPr>
        <w:t xml:space="preserve">[IR6] Respect and use the </w:t>
      </w:r>
      <w:hyperlink r:id="rId13" w:history="1">
        <w:r w:rsidR="00F4100A" w:rsidRPr="00F4100A">
          <w:rPr>
            <w:rStyle w:val="Hyperlink"/>
            <w:szCs w:val="18"/>
          </w:rPr>
          <w:t>Traffic Light Protocol</w:t>
        </w:r>
      </w:hyperlink>
      <w:r w:rsidRPr="006C576B">
        <w:rPr>
          <w:szCs w:val="18"/>
        </w:rPr>
        <w:t xml:space="preserve"> </w:t>
      </w:r>
      <w:r w:rsidR="00EF6B5D">
        <w:rPr>
          <w:szCs w:val="18"/>
        </w:rPr>
        <w:t xml:space="preserve">[TLP] </w:t>
      </w:r>
      <w:r w:rsidRPr="006C576B">
        <w:rPr>
          <w:szCs w:val="18"/>
        </w:rPr>
        <w:t>information disclosure policy.</w:t>
      </w:r>
    </w:p>
    <w:p w14:paraId="29D2C1FB" w14:textId="77777777" w:rsidR="006C576B" w:rsidRPr="006C576B" w:rsidRDefault="006C576B" w:rsidP="006C576B">
      <w:pPr>
        <w:rPr>
          <w:szCs w:val="18"/>
        </w:rPr>
      </w:pPr>
    </w:p>
    <w:p w14:paraId="15687D3F" w14:textId="2D1D8FE7" w:rsidR="006C576B" w:rsidRPr="006C576B" w:rsidRDefault="006C576B" w:rsidP="006C576B">
      <w:pPr>
        <w:pStyle w:val="Heading2"/>
      </w:pPr>
      <w:bookmarkStart w:id="5" w:name="_Toc307568686"/>
      <w:r w:rsidRPr="006C576B">
        <w:t>Traceability [TR]</w:t>
      </w:r>
      <w:bookmarkEnd w:id="5"/>
    </w:p>
    <w:p w14:paraId="6499A32A" w14:textId="77777777" w:rsidR="006C576B" w:rsidRPr="006C576B" w:rsidRDefault="006C576B" w:rsidP="006C576B">
      <w:pPr>
        <w:rPr>
          <w:szCs w:val="18"/>
        </w:rPr>
      </w:pPr>
      <w:r w:rsidRPr="006C576B">
        <w:rPr>
          <w:szCs w:val="18"/>
        </w:rPr>
        <w:t>To be able to answer the basic questions "who, what, where, and when" concerning a security incident requires retaining relevant system generated information, including accurate timestamps and identifiers of system components and actors, for a period of time.</w:t>
      </w:r>
    </w:p>
    <w:p w14:paraId="751574D2" w14:textId="77777777" w:rsidR="006C576B" w:rsidRPr="006C576B" w:rsidRDefault="006C576B" w:rsidP="006C576B">
      <w:pPr>
        <w:rPr>
          <w:szCs w:val="18"/>
        </w:rPr>
      </w:pPr>
    </w:p>
    <w:p w14:paraId="532F9213" w14:textId="77777777" w:rsidR="006C576B" w:rsidRPr="006C576B" w:rsidRDefault="006C576B" w:rsidP="006C576B">
      <w:pPr>
        <w:pStyle w:val="ListParagraph"/>
        <w:numPr>
          <w:ilvl w:val="0"/>
          <w:numId w:val="36"/>
        </w:numPr>
        <w:rPr>
          <w:szCs w:val="18"/>
        </w:rPr>
      </w:pPr>
      <w:r w:rsidRPr="006C576B">
        <w:rPr>
          <w:szCs w:val="18"/>
        </w:rPr>
        <w:t xml:space="preserve">[TR1] Relevant system generated information, including accurate timestamps and identifiers of system components and actors, are retained and available for use in security incident response procedures. </w:t>
      </w:r>
    </w:p>
    <w:p w14:paraId="6303D16B" w14:textId="77777777" w:rsidR="006C576B" w:rsidRPr="006C576B" w:rsidRDefault="006C576B" w:rsidP="006C576B">
      <w:pPr>
        <w:pStyle w:val="ListParagraph"/>
        <w:numPr>
          <w:ilvl w:val="0"/>
          <w:numId w:val="36"/>
        </w:numPr>
        <w:rPr>
          <w:szCs w:val="18"/>
        </w:rPr>
      </w:pPr>
      <w:r w:rsidRPr="006C576B">
        <w:rPr>
          <w:szCs w:val="18"/>
        </w:rPr>
        <w:t xml:space="preserve">[TR2] Information attested to in [TR1] is retained in conformance with the organisation’s security incident response policy or practices. </w:t>
      </w:r>
    </w:p>
    <w:p w14:paraId="2485F301" w14:textId="77777777" w:rsidR="006C576B" w:rsidRPr="006C576B" w:rsidRDefault="006C576B" w:rsidP="006C576B">
      <w:pPr>
        <w:rPr>
          <w:szCs w:val="18"/>
        </w:rPr>
      </w:pPr>
    </w:p>
    <w:p w14:paraId="41C82DE0" w14:textId="77777777" w:rsidR="006C576B" w:rsidRPr="006C576B" w:rsidRDefault="006C576B" w:rsidP="006C576B">
      <w:pPr>
        <w:pStyle w:val="Heading2"/>
      </w:pPr>
      <w:bookmarkStart w:id="6" w:name="_Toc307568687"/>
      <w:r w:rsidRPr="006C576B">
        <w:t>Participant Responsibilities [PR]</w:t>
      </w:r>
      <w:bookmarkEnd w:id="6"/>
    </w:p>
    <w:p w14:paraId="3794D347" w14:textId="77777777" w:rsidR="006C576B" w:rsidRPr="006C576B" w:rsidRDefault="006C576B" w:rsidP="006C576B">
      <w:pPr>
        <w:rPr>
          <w:szCs w:val="18"/>
        </w:rPr>
      </w:pPr>
      <w:r w:rsidRPr="006C576B">
        <w:rPr>
          <w:szCs w:val="18"/>
        </w:rPr>
        <w:t xml:space="preserve">All participants (IdPs and SPs) in the federations need to rely on appropriate </w:t>
      </w:r>
      <w:proofErr w:type="spellStart"/>
      <w:r w:rsidRPr="006C576B">
        <w:rPr>
          <w:szCs w:val="18"/>
        </w:rPr>
        <w:t>behavior</w:t>
      </w:r>
      <w:proofErr w:type="spellEnd"/>
      <w:r w:rsidRPr="006C576B">
        <w:rPr>
          <w:szCs w:val="18"/>
        </w:rPr>
        <w:t>.</w:t>
      </w:r>
    </w:p>
    <w:p w14:paraId="637A09A8" w14:textId="77777777" w:rsidR="006C576B" w:rsidRPr="006C576B" w:rsidRDefault="006C576B" w:rsidP="006C576B">
      <w:pPr>
        <w:rPr>
          <w:szCs w:val="18"/>
        </w:rPr>
      </w:pPr>
    </w:p>
    <w:p w14:paraId="5BD15B14" w14:textId="77777777" w:rsidR="006C576B" w:rsidRPr="006C576B" w:rsidRDefault="006C576B" w:rsidP="006C576B">
      <w:pPr>
        <w:pStyle w:val="ListParagraph"/>
        <w:numPr>
          <w:ilvl w:val="0"/>
          <w:numId w:val="33"/>
        </w:numPr>
        <w:rPr>
          <w:szCs w:val="18"/>
        </w:rPr>
      </w:pPr>
      <w:r w:rsidRPr="006C576B">
        <w:rPr>
          <w:szCs w:val="18"/>
        </w:rPr>
        <w:t>[PR1] The participant has an Acceptable Use Policy (AUP).</w:t>
      </w:r>
    </w:p>
    <w:p w14:paraId="55868335" w14:textId="079E7AF4" w:rsidR="000E1F31" w:rsidRPr="000E1F31" w:rsidRDefault="006C576B" w:rsidP="000E1F31">
      <w:pPr>
        <w:pStyle w:val="ListParagraph"/>
        <w:numPr>
          <w:ilvl w:val="0"/>
          <w:numId w:val="33"/>
        </w:numPr>
        <w:rPr>
          <w:szCs w:val="18"/>
        </w:rPr>
      </w:pPr>
      <w:r w:rsidRPr="006C576B">
        <w:rPr>
          <w:szCs w:val="18"/>
        </w:rPr>
        <w:t>[PR2] There is a process to ensure that all users are aware of and accept the requirement to abide by the AUP, for example during a registration or renewal process.</w:t>
      </w:r>
      <w:r w:rsidR="000E1F31">
        <w:br w:type="page"/>
      </w:r>
    </w:p>
    <w:p w14:paraId="31DF34C4" w14:textId="25C3E64C" w:rsidR="00EF6B5D" w:rsidRPr="00EF6B5D" w:rsidRDefault="00EF6B5D" w:rsidP="0091481B">
      <w:pPr>
        <w:pStyle w:val="Heading1"/>
      </w:pPr>
      <w:bookmarkStart w:id="7" w:name="_Toc307568688"/>
      <w:r>
        <w:lastRenderedPageBreak/>
        <w:t>References</w:t>
      </w:r>
      <w:bookmarkEnd w:id="7"/>
    </w:p>
    <w:p w14:paraId="5AF805D0" w14:textId="48EFEA5C" w:rsidR="00EF6B5D" w:rsidRDefault="00EF6B5D" w:rsidP="00EF6B5D">
      <w:r w:rsidRPr="00EF6B5D">
        <w:rPr>
          <w:b/>
        </w:rPr>
        <w:t>[ITIL]</w:t>
      </w:r>
      <w:r>
        <w:tab/>
      </w:r>
      <w:r>
        <w:tab/>
      </w:r>
      <w:proofErr w:type="spellStart"/>
      <w:r>
        <w:t>Axelos</w:t>
      </w:r>
      <w:proofErr w:type="spellEnd"/>
      <w:r>
        <w:t xml:space="preserve"> ITIL Glossary of Terms, </w:t>
      </w:r>
      <w:hyperlink r:id="rId14" w:history="1">
        <w:r w:rsidRPr="00FD21E6">
          <w:rPr>
            <w:rStyle w:val="Hyperlink"/>
          </w:rPr>
          <w:t>https://www.axelos.com/glossaries-of-terms</w:t>
        </w:r>
      </w:hyperlink>
      <w:r>
        <w:t xml:space="preserve">  </w:t>
      </w:r>
    </w:p>
    <w:p w14:paraId="7204813F" w14:textId="36FEB7D8" w:rsidR="00EF6B5D" w:rsidRDefault="00EF6B5D" w:rsidP="00EF6B5D">
      <w:r w:rsidRPr="00EF6B5D">
        <w:rPr>
          <w:b/>
        </w:rPr>
        <w:t>[TLP]</w:t>
      </w:r>
      <w:r w:rsidRPr="00EF6B5D">
        <w:rPr>
          <w:b/>
        </w:rPr>
        <w:tab/>
      </w:r>
      <w:r>
        <w:tab/>
        <w:t xml:space="preserve">US Cert Traffic Light Protocol, </w:t>
      </w:r>
      <w:hyperlink r:id="rId15" w:history="1">
        <w:r w:rsidRPr="00FD21E6">
          <w:rPr>
            <w:rStyle w:val="Hyperlink"/>
          </w:rPr>
          <w:t>https://www.us-cert.gov/tlp</w:t>
        </w:r>
      </w:hyperlink>
      <w:r>
        <w:t xml:space="preserve"> </w:t>
      </w:r>
    </w:p>
    <w:p w14:paraId="391877C4" w14:textId="6CE0C23E" w:rsidR="0091481B" w:rsidRPr="00EF6B5D" w:rsidRDefault="00705AAE" w:rsidP="00EF6B5D">
      <w:pPr>
        <w:pStyle w:val="Heading1"/>
      </w:pPr>
      <w:bookmarkStart w:id="8" w:name="_Toc307568689"/>
      <w:r w:rsidRPr="0091481B">
        <w:t>Author Details</w:t>
      </w:r>
      <w:bookmarkEnd w:id="8"/>
    </w:p>
    <w:p w14:paraId="7CBB2FA8" w14:textId="77777777" w:rsidR="00C14F6C" w:rsidRPr="00533104" w:rsidRDefault="00C14F6C" w:rsidP="000D622D">
      <w:pPr>
        <w:spacing w:line="360" w:lineRule="auto"/>
        <w:rPr>
          <w:rFonts w:cs="Helvetica"/>
          <w:b/>
          <w:color w:val="595959" w:themeColor="text1" w:themeTint="A6"/>
          <w:sz w:val="17"/>
          <w:szCs w:val="17"/>
          <w:lang w:val="en-US"/>
        </w:rPr>
      </w:pPr>
      <w:r w:rsidRPr="00533104">
        <w:rPr>
          <w:rFonts w:cs="Helvetica"/>
          <w:b/>
          <w:color w:val="595959" w:themeColor="text1" w:themeTint="A6"/>
          <w:sz w:val="17"/>
          <w:szCs w:val="17"/>
          <w:lang w:val="en-US"/>
        </w:rPr>
        <w:t>Tom Barton</w:t>
      </w:r>
    </w:p>
    <w:p w14:paraId="3207657C" w14:textId="5E69ACED" w:rsidR="00C14F6C" w:rsidRPr="00533104" w:rsidRDefault="00C14F6C" w:rsidP="000D622D">
      <w:pPr>
        <w:spacing w:line="360" w:lineRule="auto"/>
        <w:rPr>
          <w:rFonts w:cs="Helvetica"/>
          <w:sz w:val="17"/>
          <w:szCs w:val="17"/>
          <w:lang w:val="en-US"/>
        </w:rPr>
      </w:pPr>
      <w:r w:rsidRPr="00533104">
        <w:rPr>
          <w:rFonts w:cs="Helvetica"/>
          <w:sz w:val="17"/>
          <w:szCs w:val="17"/>
          <w:lang w:val="en-US"/>
        </w:rPr>
        <w:t>University of Chicago</w:t>
      </w:r>
    </w:p>
    <w:p w14:paraId="7F141874" w14:textId="36840DB3" w:rsidR="00705AAE" w:rsidRPr="00533104" w:rsidRDefault="00C14F6C" w:rsidP="000D622D">
      <w:pPr>
        <w:spacing w:line="360" w:lineRule="auto"/>
        <w:rPr>
          <w:rFonts w:cs="Helvetica"/>
          <w:sz w:val="17"/>
          <w:szCs w:val="17"/>
          <w:lang w:val="en-US"/>
        </w:rPr>
      </w:pPr>
      <w:r w:rsidRPr="00533104">
        <w:rPr>
          <w:rFonts w:cs="Helvetica"/>
          <w:sz w:val="17"/>
          <w:szCs w:val="17"/>
          <w:lang w:val="en-US"/>
        </w:rPr>
        <w:t xml:space="preserve">Email: </w:t>
      </w:r>
      <w:hyperlink r:id="rId16" w:history="1">
        <w:r w:rsidR="00705AAE" w:rsidRPr="00533104">
          <w:rPr>
            <w:rFonts w:cs="Helvetica"/>
            <w:color w:val="2B52FF"/>
            <w:sz w:val="17"/>
            <w:szCs w:val="17"/>
            <w:u w:val="single"/>
            <w:lang w:val="en-US"/>
          </w:rPr>
          <w:t>tbarton@uchicago.edu</w:t>
        </w:r>
      </w:hyperlink>
    </w:p>
    <w:p w14:paraId="030E687E" w14:textId="77777777" w:rsidR="00C14F6C" w:rsidRPr="00533104" w:rsidRDefault="00C14F6C" w:rsidP="000D622D">
      <w:pPr>
        <w:spacing w:line="360" w:lineRule="auto"/>
        <w:rPr>
          <w:rFonts w:cs="Helvetica"/>
          <w:sz w:val="17"/>
          <w:szCs w:val="17"/>
          <w:lang w:val="en-US"/>
        </w:rPr>
      </w:pPr>
    </w:p>
    <w:p w14:paraId="1E449A7C" w14:textId="77777777" w:rsidR="00C14F6C" w:rsidRPr="00533104" w:rsidRDefault="00C14F6C" w:rsidP="000D622D">
      <w:pPr>
        <w:spacing w:line="360" w:lineRule="auto"/>
        <w:rPr>
          <w:rFonts w:cs="Helvetica"/>
          <w:b/>
          <w:color w:val="595959" w:themeColor="text1" w:themeTint="A6"/>
          <w:sz w:val="17"/>
          <w:szCs w:val="17"/>
          <w:lang w:val="en-US"/>
        </w:rPr>
      </w:pPr>
      <w:r w:rsidRPr="00533104">
        <w:rPr>
          <w:rFonts w:cs="Helvetica"/>
          <w:b/>
          <w:color w:val="595959" w:themeColor="text1" w:themeTint="A6"/>
          <w:sz w:val="17"/>
          <w:szCs w:val="17"/>
          <w:lang w:val="en-US"/>
        </w:rPr>
        <w:t xml:space="preserve">Jim </w:t>
      </w:r>
      <w:proofErr w:type="spellStart"/>
      <w:r w:rsidRPr="00533104">
        <w:rPr>
          <w:rFonts w:cs="Helvetica"/>
          <w:b/>
          <w:color w:val="595959" w:themeColor="text1" w:themeTint="A6"/>
          <w:sz w:val="17"/>
          <w:szCs w:val="17"/>
          <w:lang w:val="en-US"/>
        </w:rPr>
        <w:t>Basney</w:t>
      </w:r>
      <w:proofErr w:type="spellEnd"/>
    </w:p>
    <w:p w14:paraId="47B2AE73" w14:textId="48E73893" w:rsidR="00C14F6C" w:rsidRPr="00533104" w:rsidRDefault="00C14F6C" w:rsidP="000D622D">
      <w:pPr>
        <w:spacing w:line="360" w:lineRule="auto"/>
        <w:rPr>
          <w:rFonts w:cs="Helvetica"/>
          <w:sz w:val="17"/>
          <w:szCs w:val="17"/>
          <w:lang w:val="en-US"/>
        </w:rPr>
      </w:pPr>
      <w:r w:rsidRPr="00533104">
        <w:rPr>
          <w:rFonts w:cs="Helvetica"/>
          <w:sz w:val="17"/>
          <w:szCs w:val="17"/>
          <w:lang w:val="en-US"/>
        </w:rPr>
        <w:t>University of Illinois</w:t>
      </w:r>
      <w:r w:rsidR="00705AAE" w:rsidRPr="00533104">
        <w:rPr>
          <w:rFonts w:cs="Helvetica"/>
          <w:sz w:val="17"/>
          <w:szCs w:val="17"/>
          <w:lang w:val="en-US"/>
        </w:rPr>
        <w:t xml:space="preserve"> </w:t>
      </w:r>
    </w:p>
    <w:p w14:paraId="4A10BC49" w14:textId="76DC1C71" w:rsidR="00705AAE" w:rsidRPr="00533104" w:rsidRDefault="00C14F6C" w:rsidP="000D622D">
      <w:pPr>
        <w:spacing w:line="360" w:lineRule="auto"/>
        <w:rPr>
          <w:rFonts w:cs="Helvetica"/>
          <w:color w:val="2B52FF"/>
          <w:kern w:val="1"/>
          <w:sz w:val="17"/>
          <w:szCs w:val="17"/>
          <w:lang w:val="en-US"/>
        </w:rPr>
      </w:pPr>
      <w:r w:rsidRPr="00533104">
        <w:rPr>
          <w:rFonts w:cs="Helvetica"/>
          <w:sz w:val="17"/>
          <w:szCs w:val="17"/>
          <w:lang w:val="en-US"/>
        </w:rPr>
        <w:t xml:space="preserve">Email: </w:t>
      </w:r>
      <w:hyperlink r:id="rId17" w:history="1">
        <w:r w:rsidR="00705AAE" w:rsidRPr="00533104">
          <w:rPr>
            <w:rFonts w:cs="Helvetica"/>
            <w:color w:val="2B52FF"/>
            <w:sz w:val="17"/>
            <w:szCs w:val="17"/>
            <w:u w:val="single"/>
            <w:lang w:val="en-US"/>
          </w:rPr>
          <w:t>jbasney@illinois.edu</w:t>
        </w:r>
      </w:hyperlink>
    </w:p>
    <w:p w14:paraId="171BEAF3" w14:textId="77777777" w:rsidR="00C14F6C" w:rsidRPr="00533104" w:rsidRDefault="00C14F6C" w:rsidP="000D622D">
      <w:pPr>
        <w:spacing w:line="360" w:lineRule="auto"/>
        <w:rPr>
          <w:sz w:val="17"/>
          <w:szCs w:val="17"/>
        </w:rPr>
      </w:pPr>
    </w:p>
    <w:p w14:paraId="1936B77C" w14:textId="77777777" w:rsidR="00353248" w:rsidRPr="00533104" w:rsidRDefault="00353248" w:rsidP="00353248">
      <w:pPr>
        <w:tabs>
          <w:tab w:val="left" w:pos="220"/>
          <w:tab w:val="left" w:pos="720"/>
        </w:tabs>
        <w:autoSpaceDE w:val="0"/>
        <w:autoSpaceDN w:val="0"/>
        <w:adjustRightInd w:val="0"/>
        <w:spacing w:line="360" w:lineRule="auto"/>
        <w:rPr>
          <w:rFonts w:cs="Helvetica"/>
          <w:b/>
          <w:color w:val="595959" w:themeColor="text1" w:themeTint="A6"/>
          <w:sz w:val="17"/>
          <w:szCs w:val="17"/>
          <w:lang w:val="en-US"/>
        </w:rPr>
      </w:pPr>
      <w:r w:rsidRPr="00533104">
        <w:rPr>
          <w:rFonts w:cs="Helvetica"/>
          <w:b/>
          <w:color w:val="595959" w:themeColor="text1" w:themeTint="A6"/>
          <w:sz w:val="17"/>
          <w:szCs w:val="17"/>
          <w:lang w:val="en-US"/>
        </w:rPr>
        <w:t xml:space="preserve">David L. </w:t>
      </w:r>
      <w:proofErr w:type="spellStart"/>
      <w:r w:rsidRPr="00533104">
        <w:rPr>
          <w:rFonts w:cs="Helvetica"/>
          <w:b/>
          <w:color w:val="595959" w:themeColor="text1" w:themeTint="A6"/>
          <w:sz w:val="17"/>
          <w:szCs w:val="17"/>
          <w:lang w:val="en-US"/>
        </w:rPr>
        <w:t>Groep</w:t>
      </w:r>
      <w:proofErr w:type="spellEnd"/>
    </w:p>
    <w:p w14:paraId="6329D1E8" w14:textId="77777777" w:rsidR="00353248" w:rsidRPr="00533104" w:rsidRDefault="00353248" w:rsidP="00353248">
      <w:pPr>
        <w:tabs>
          <w:tab w:val="left" w:pos="220"/>
          <w:tab w:val="left" w:pos="720"/>
        </w:tabs>
        <w:autoSpaceDE w:val="0"/>
        <w:autoSpaceDN w:val="0"/>
        <w:adjustRightInd w:val="0"/>
        <w:spacing w:line="360" w:lineRule="auto"/>
        <w:rPr>
          <w:rFonts w:cs="Helvetica"/>
          <w:sz w:val="17"/>
          <w:szCs w:val="17"/>
          <w:lang w:val="en-US"/>
        </w:rPr>
      </w:pPr>
      <w:proofErr w:type="spellStart"/>
      <w:r w:rsidRPr="00533104">
        <w:rPr>
          <w:rFonts w:cs="Helvetica"/>
          <w:sz w:val="17"/>
          <w:szCs w:val="17"/>
          <w:lang w:val="en-US"/>
        </w:rPr>
        <w:t>Nikhef</w:t>
      </w:r>
      <w:proofErr w:type="spellEnd"/>
      <w:r w:rsidRPr="00533104">
        <w:rPr>
          <w:rFonts w:cs="Helvetica"/>
          <w:sz w:val="17"/>
          <w:szCs w:val="17"/>
          <w:lang w:val="en-US"/>
        </w:rPr>
        <w:t>, National Institute for Subatomic Physics</w:t>
      </w:r>
    </w:p>
    <w:p w14:paraId="5F71E8DD" w14:textId="72230BE6" w:rsidR="00353248" w:rsidRPr="00533104" w:rsidRDefault="00353248" w:rsidP="00353248">
      <w:pPr>
        <w:tabs>
          <w:tab w:val="left" w:pos="220"/>
          <w:tab w:val="left" w:pos="720"/>
        </w:tabs>
        <w:autoSpaceDE w:val="0"/>
        <w:autoSpaceDN w:val="0"/>
        <w:adjustRightInd w:val="0"/>
        <w:spacing w:line="360" w:lineRule="auto"/>
        <w:rPr>
          <w:rFonts w:cs="Helvetica"/>
          <w:sz w:val="17"/>
          <w:szCs w:val="17"/>
          <w:lang w:val="en-US"/>
        </w:rPr>
      </w:pPr>
      <w:r w:rsidRPr="00533104">
        <w:rPr>
          <w:rFonts w:cs="Helvetica"/>
          <w:sz w:val="17"/>
          <w:szCs w:val="17"/>
          <w:lang w:val="en-US"/>
        </w:rPr>
        <w:t xml:space="preserve">E-mail: </w:t>
      </w:r>
      <w:hyperlink r:id="rId18" w:history="1">
        <w:r w:rsidR="00C14F6C" w:rsidRPr="00533104">
          <w:rPr>
            <w:rStyle w:val="Hyperlink"/>
            <w:rFonts w:cs="Helvetica"/>
            <w:sz w:val="17"/>
            <w:szCs w:val="17"/>
            <w:lang w:val="en-US"/>
          </w:rPr>
          <w:t>davidg@nikhef.nl</w:t>
        </w:r>
      </w:hyperlink>
      <w:r w:rsidR="00C14F6C" w:rsidRPr="00533104">
        <w:rPr>
          <w:rFonts w:cs="Helvetica"/>
          <w:sz w:val="17"/>
          <w:szCs w:val="17"/>
          <w:lang w:val="en-US"/>
        </w:rPr>
        <w:t xml:space="preserve"> </w:t>
      </w:r>
    </w:p>
    <w:p w14:paraId="1D18BF7F" w14:textId="77777777" w:rsidR="00C14F6C" w:rsidRPr="00533104" w:rsidRDefault="00C14F6C" w:rsidP="000D622D">
      <w:pPr>
        <w:tabs>
          <w:tab w:val="left" w:pos="220"/>
          <w:tab w:val="left" w:pos="720"/>
        </w:tabs>
        <w:autoSpaceDE w:val="0"/>
        <w:autoSpaceDN w:val="0"/>
        <w:adjustRightInd w:val="0"/>
        <w:spacing w:line="360" w:lineRule="auto"/>
        <w:rPr>
          <w:rFonts w:cs="Helvetica"/>
          <w:sz w:val="17"/>
          <w:szCs w:val="17"/>
          <w:lang w:val="en-US"/>
        </w:rPr>
      </w:pPr>
    </w:p>
    <w:p w14:paraId="495FC466" w14:textId="77777777" w:rsidR="00C14F6C" w:rsidRPr="00533104" w:rsidRDefault="00705AAE" w:rsidP="000D622D">
      <w:pPr>
        <w:tabs>
          <w:tab w:val="left" w:pos="220"/>
          <w:tab w:val="left" w:pos="720"/>
        </w:tabs>
        <w:autoSpaceDE w:val="0"/>
        <w:autoSpaceDN w:val="0"/>
        <w:adjustRightInd w:val="0"/>
        <w:spacing w:line="360" w:lineRule="auto"/>
        <w:rPr>
          <w:rFonts w:cs="Helvetica"/>
          <w:b/>
          <w:color w:val="595959" w:themeColor="text1" w:themeTint="A6"/>
          <w:sz w:val="17"/>
          <w:szCs w:val="17"/>
          <w:lang w:val="en-US"/>
        </w:rPr>
      </w:pPr>
      <w:r w:rsidRPr="00533104">
        <w:rPr>
          <w:rFonts w:cs="Helvetica"/>
          <w:b/>
          <w:color w:val="595959" w:themeColor="text1" w:themeTint="A6"/>
          <w:sz w:val="17"/>
          <w:szCs w:val="17"/>
          <w:lang w:val="en-US"/>
        </w:rPr>
        <w:t>Nicole Harris</w:t>
      </w:r>
      <w:r w:rsidR="00B249AE" w:rsidRPr="00533104">
        <w:rPr>
          <w:rFonts w:cs="Helvetica"/>
          <w:b/>
          <w:color w:val="595959" w:themeColor="text1" w:themeTint="A6"/>
          <w:sz w:val="17"/>
          <w:szCs w:val="17"/>
          <w:lang w:val="en-US"/>
        </w:rPr>
        <w:t xml:space="preserve"> </w:t>
      </w:r>
    </w:p>
    <w:p w14:paraId="2BB4B3BF" w14:textId="6057E1AA" w:rsidR="00C14F6C" w:rsidRPr="00533104" w:rsidRDefault="00C14F6C" w:rsidP="000D622D">
      <w:pPr>
        <w:tabs>
          <w:tab w:val="left" w:pos="220"/>
          <w:tab w:val="left" w:pos="720"/>
        </w:tabs>
        <w:autoSpaceDE w:val="0"/>
        <w:autoSpaceDN w:val="0"/>
        <w:adjustRightInd w:val="0"/>
        <w:spacing w:line="360" w:lineRule="auto"/>
        <w:rPr>
          <w:rFonts w:cs="Helvetica"/>
          <w:sz w:val="17"/>
          <w:szCs w:val="17"/>
          <w:lang w:val="en-US"/>
        </w:rPr>
      </w:pPr>
      <w:r w:rsidRPr="00533104">
        <w:rPr>
          <w:rFonts w:cs="Helvetica"/>
          <w:sz w:val="17"/>
          <w:szCs w:val="17"/>
          <w:lang w:val="en-US"/>
        </w:rPr>
        <w:t>GÉANT</w:t>
      </w:r>
    </w:p>
    <w:p w14:paraId="0B399626" w14:textId="65411878" w:rsidR="00705AAE" w:rsidRPr="00533104" w:rsidRDefault="00C14F6C" w:rsidP="000D622D">
      <w:pPr>
        <w:tabs>
          <w:tab w:val="left" w:pos="220"/>
          <w:tab w:val="left" w:pos="720"/>
        </w:tabs>
        <w:autoSpaceDE w:val="0"/>
        <w:autoSpaceDN w:val="0"/>
        <w:adjustRightInd w:val="0"/>
        <w:spacing w:line="360" w:lineRule="auto"/>
        <w:rPr>
          <w:rFonts w:cs="Helvetica"/>
          <w:color w:val="2B52FF"/>
          <w:kern w:val="1"/>
          <w:sz w:val="17"/>
          <w:szCs w:val="17"/>
          <w:lang w:val="en-US"/>
        </w:rPr>
      </w:pPr>
      <w:r w:rsidRPr="00533104">
        <w:rPr>
          <w:rFonts w:cs="Helvetica"/>
          <w:sz w:val="17"/>
          <w:szCs w:val="17"/>
          <w:lang w:val="en-US"/>
        </w:rPr>
        <w:t xml:space="preserve">Email: </w:t>
      </w:r>
      <w:hyperlink r:id="rId19" w:history="1">
        <w:r w:rsidR="00B249AE" w:rsidRPr="00533104">
          <w:rPr>
            <w:rFonts w:cs="Helvetica"/>
            <w:color w:val="2B52FF"/>
            <w:sz w:val="17"/>
            <w:szCs w:val="17"/>
            <w:u w:val="single"/>
            <w:lang w:val="en-US"/>
          </w:rPr>
          <w:t>nicole.harris@geant.org</w:t>
        </w:r>
      </w:hyperlink>
    </w:p>
    <w:p w14:paraId="0D548EC9" w14:textId="77777777" w:rsidR="00C14F6C" w:rsidRPr="00533104" w:rsidRDefault="00C14F6C" w:rsidP="000D622D">
      <w:pPr>
        <w:tabs>
          <w:tab w:val="left" w:pos="220"/>
          <w:tab w:val="left" w:pos="720"/>
        </w:tabs>
        <w:autoSpaceDE w:val="0"/>
        <w:autoSpaceDN w:val="0"/>
        <w:adjustRightInd w:val="0"/>
        <w:spacing w:line="360" w:lineRule="auto"/>
        <w:rPr>
          <w:rFonts w:cs="Helvetica"/>
          <w:sz w:val="17"/>
          <w:szCs w:val="17"/>
          <w:lang w:val="en-US"/>
        </w:rPr>
      </w:pPr>
    </w:p>
    <w:p w14:paraId="2B66FE0F" w14:textId="77777777" w:rsidR="00C14F6C" w:rsidRPr="00533104" w:rsidRDefault="00705AAE" w:rsidP="000D622D">
      <w:pPr>
        <w:tabs>
          <w:tab w:val="left" w:pos="220"/>
          <w:tab w:val="left" w:pos="720"/>
        </w:tabs>
        <w:autoSpaceDE w:val="0"/>
        <w:autoSpaceDN w:val="0"/>
        <w:adjustRightInd w:val="0"/>
        <w:spacing w:line="360" w:lineRule="auto"/>
        <w:rPr>
          <w:rFonts w:cs="Helvetica"/>
          <w:b/>
          <w:color w:val="595959" w:themeColor="text1" w:themeTint="A6"/>
          <w:sz w:val="17"/>
          <w:szCs w:val="17"/>
          <w:lang w:val="en-US"/>
        </w:rPr>
      </w:pPr>
      <w:r w:rsidRPr="00533104">
        <w:rPr>
          <w:rFonts w:cs="Helvetica"/>
          <w:b/>
          <w:color w:val="595959" w:themeColor="text1" w:themeTint="A6"/>
          <w:sz w:val="17"/>
          <w:szCs w:val="17"/>
          <w:lang w:val="en-US"/>
        </w:rPr>
        <w:t>Leif Johansson</w:t>
      </w:r>
    </w:p>
    <w:p w14:paraId="456BDB12" w14:textId="63B529B6" w:rsidR="00C14F6C" w:rsidRPr="00533104" w:rsidRDefault="00B249AE" w:rsidP="000D622D">
      <w:pPr>
        <w:tabs>
          <w:tab w:val="left" w:pos="220"/>
          <w:tab w:val="left" w:pos="720"/>
        </w:tabs>
        <w:autoSpaceDE w:val="0"/>
        <w:autoSpaceDN w:val="0"/>
        <w:adjustRightInd w:val="0"/>
        <w:spacing w:line="360" w:lineRule="auto"/>
        <w:rPr>
          <w:rFonts w:cs="Helvetica"/>
          <w:sz w:val="17"/>
          <w:szCs w:val="17"/>
          <w:lang w:val="en-US"/>
        </w:rPr>
      </w:pPr>
      <w:r w:rsidRPr="00533104">
        <w:rPr>
          <w:rFonts w:cs="Helvetica"/>
          <w:sz w:val="17"/>
          <w:szCs w:val="17"/>
          <w:lang w:val="en-US"/>
        </w:rPr>
        <w:t>SUNET</w:t>
      </w:r>
      <w:r w:rsidR="004E4568" w:rsidRPr="00533104">
        <w:rPr>
          <w:rFonts w:cs="Helvetica"/>
          <w:sz w:val="17"/>
          <w:szCs w:val="17"/>
          <w:lang w:val="en-US"/>
        </w:rPr>
        <w:t>, Swedish University Computer Network</w:t>
      </w:r>
    </w:p>
    <w:p w14:paraId="50F9F459" w14:textId="4312CA80" w:rsidR="00705AAE" w:rsidRPr="00533104" w:rsidRDefault="00C14F6C" w:rsidP="000D622D">
      <w:pPr>
        <w:tabs>
          <w:tab w:val="left" w:pos="220"/>
          <w:tab w:val="left" w:pos="720"/>
        </w:tabs>
        <w:autoSpaceDE w:val="0"/>
        <w:autoSpaceDN w:val="0"/>
        <w:adjustRightInd w:val="0"/>
        <w:spacing w:line="360" w:lineRule="auto"/>
        <w:rPr>
          <w:rFonts w:cs="Helvetica"/>
          <w:color w:val="2B52FF"/>
          <w:kern w:val="1"/>
          <w:sz w:val="17"/>
          <w:szCs w:val="17"/>
          <w:lang w:val="en-US"/>
        </w:rPr>
      </w:pPr>
      <w:r w:rsidRPr="00533104">
        <w:rPr>
          <w:rFonts w:cs="Helvetica"/>
          <w:sz w:val="17"/>
          <w:szCs w:val="17"/>
          <w:lang w:val="en-US"/>
        </w:rPr>
        <w:t xml:space="preserve">Email: </w:t>
      </w:r>
      <w:hyperlink r:id="rId20" w:history="1">
        <w:r w:rsidR="00B249AE" w:rsidRPr="00533104">
          <w:rPr>
            <w:rFonts w:cs="Helvetica"/>
            <w:color w:val="2B52FF"/>
            <w:sz w:val="17"/>
            <w:szCs w:val="17"/>
            <w:u w:val="single"/>
            <w:lang w:val="en-US"/>
          </w:rPr>
          <w:t>leifj@sunet.se</w:t>
        </w:r>
      </w:hyperlink>
    </w:p>
    <w:p w14:paraId="42EF6C96" w14:textId="77777777" w:rsidR="00C14F6C" w:rsidRPr="00533104" w:rsidRDefault="00C14F6C" w:rsidP="000D622D">
      <w:pPr>
        <w:tabs>
          <w:tab w:val="left" w:pos="220"/>
          <w:tab w:val="left" w:pos="720"/>
        </w:tabs>
        <w:autoSpaceDE w:val="0"/>
        <w:autoSpaceDN w:val="0"/>
        <w:adjustRightInd w:val="0"/>
        <w:spacing w:line="360" w:lineRule="auto"/>
        <w:rPr>
          <w:rFonts w:cs="Helvetica"/>
          <w:sz w:val="17"/>
          <w:szCs w:val="17"/>
          <w:lang w:val="en-US"/>
        </w:rPr>
      </w:pPr>
    </w:p>
    <w:p w14:paraId="6096D128" w14:textId="43A578CB" w:rsidR="00353248" w:rsidRPr="00533104" w:rsidRDefault="00D8027E" w:rsidP="00353248">
      <w:pPr>
        <w:tabs>
          <w:tab w:val="left" w:pos="220"/>
          <w:tab w:val="left" w:pos="720"/>
        </w:tabs>
        <w:autoSpaceDE w:val="0"/>
        <w:autoSpaceDN w:val="0"/>
        <w:adjustRightInd w:val="0"/>
        <w:spacing w:line="360" w:lineRule="auto"/>
        <w:rPr>
          <w:rFonts w:cs="Helvetica"/>
          <w:b/>
          <w:color w:val="595959" w:themeColor="text1" w:themeTint="A6"/>
          <w:sz w:val="17"/>
          <w:szCs w:val="17"/>
          <w:lang w:val="en-US"/>
        </w:rPr>
      </w:pPr>
      <w:r w:rsidRPr="00533104">
        <w:rPr>
          <w:rFonts w:cs="Helvetica"/>
          <w:b/>
          <w:color w:val="595959" w:themeColor="text1" w:themeTint="A6"/>
          <w:sz w:val="17"/>
          <w:szCs w:val="17"/>
          <w:lang w:val="en-US"/>
        </w:rPr>
        <w:t>David Kelsey</w:t>
      </w:r>
    </w:p>
    <w:p w14:paraId="5601FBE3" w14:textId="76259965" w:rsidR="00C14F6C" w:rsidRPr="00533104" w:rsidRDefault="00353248" w:rsidP="00353248">
      <w:pPr>
        <w:tabs>
          <w:tab w:val="left" w:pos="220"/>
          <w:tab w:val="left" w:pos="720"/>
        </w:tabs>
        <w:autoSpaceDE w:val="0"/>
        <w:autoSpaceDN w:val="0"/>
        <w:adjustRightInd w:val="0"/>
        <w:spacing w:line="360" w:lineRule="auto"/>
        <w:rPr>
          <w:rFonts w:cs="Helvetica"/>
          <w:sz w:val="17"/>
          <w:szCs w:val="17"/>
          <w:lang w:val="en-US"/>
        </w:rPr>
      </w:pPr>
      <w:r w:rsidRPr="00533104">
        <w:rPr>
          <w:rFonts w:cs="Helvetica"/>
          <w:sz w:val="17"/>
          <w:szCs w:val="17"/>
          <w:lang w:val="en-US"/>
        </w:rPr>
        <w:t xml:space="preserve">STFC Rutherford Appleton Laboratory </w:t>
      </w:r>
    </w:p>
    <w:p w14:paraId="41414A55" w14:textId="65E9FFBB" w:rsidR="00353248" w:rsidRPr="00533104" w:rsidRDefault="00353248" w:rsidP="00353248">
      <w:pPr>
        <w:tabs>
          <w:tab w:val="left" w:pos="220"/>
          <w:tab w:val="left" w:pos="720"/>
        </w:tabs>
        <w:autoSpaceDE w:val="0"/>
        <w:autoSpaceDN w:val="0"/>
        <w:adjustRightInd w:val="0"/>
        <w:spacing w:line="360" w:lineRule="auto"/>
        <w:rPr>
          <w:rFonts w:cs="Helvetica"/>
          <w:sz w:val="17"/>
          <w:szCs w:val="17"/>
          <w:lang w:val="en-US"/>
        </w:rPr>
      </w:pPr>
      <w:r w:rsidRPr="00533104">
        <w:rPr>
          <w:rFonts w:cs="Helvetica"/>
          <w:sz w:val="17"/>
          <w:szCs w:val="17"/>
          <w:lang w:val="en-US"/>
        </w:rPr>
        <w:t xml:space="preserve">E-mail: </w:t>
      </w:r>
      <w:hyperlink r:id="rId21" w:history="1">
        <w:r w:rsidR="00C14F6C" w:rsidRPr="00533104">
          <w:rPr>
            <w:rStyle w:val="Hyperlink"/>
            <w:rFonts w:cs="Helvetica"/>
            <w:sz w:val="17"/>
            <w:szCs w:val="17"/>
            <w:lang w:val="en-US"/>
          </w:rPr>
          <w:t>david.kelsey@stfc.ac.uk</w:t>
        </w:r>
      </w:hyperlink>
    </w:p>
    <w:p w14:paraId="1B7AAEE8" w14:textId="77777777" w:rsidR="00C14F6C" w:rsidRPr="00533104" w:rsidRDefault="00C14F6C" w:rsidP="00353248">
      <w:pPr>
        <w:tabs>
          <w:tab w:val="left" w:pos="220"/>
          <w:tab w:val="left" w:pos="720"/>
        </w:tabs>
        <w:autoSpaceDE w:val="0"/>
        <w:autoSpaceDN w:val="0"/>
        <w:adjustRightInd w:val="0"/>
        <w:spacing w:line="360" w:lineRule="auto"/>
        <w:rPr>
          <w:rFonts w:cs="Helvetica"/>
          <w:sz w:val="17"/>
          <w:szCs w:val="17"/>
          <w:lang w:val="en-US"/>
        </w:rPr>
      </w:pPr>
    </w:p>
    <w:p w14:paraId="493CC237" w14:textId="77777777" w:rsidR="00D8027E" w:rsidRPr="00533104" w:rsidRDefault="00D8027E" w:rsidP="000D622D">
      <w:pPr>
        <w:tabs>
          <w:tab w:val="left" w:pos="220"/>
          <w:tab w:val="left" w:pos="720"/>
        </w:tabs>
        <w:autoSpaceDE w:val="0"/>
        <w:autoSpaceDN w:val="0"/>
        <w:adjustRightInd w:val="0"/>
        <w:spacing w:line="360" w:lineRule="auto"/>
        <w:rPr>
          <w:rFonts w:cs="Helvetica"/>
          <w:b/>
          <w:color w:val="595959" w:themeColor="text1" w:themeTint="A6"/>
          <w:sz w:val="17"/>
          <w:szCs w:val="17"/>
          <w:lang w:val="en-US"/>
        </w:rPr>
      </w:pPr>
      <w:r w:rsidRPr="00533104">
        <w:rPr>
          <w:rFonts w:cs="Helvetica"/>
          <w:b/>
          <w:color w:val="595959" w:themeColor="text1" w:themeTint="A6"/>
          <w:sz w:val="17"/>
          <w:szCs w:val="17"/>
          <w:lang w:val="en-US"/>
        </w:rPr>
        <w:t xml:space="preserve">Scott </w:t>
      </w:r>
      <w:proofErr w:type="spellStart"/>
      <w:r w:rsidRPr="00533104">
        <w:rPr>
          <w:rFonts w:cs="Helvetica"/>
          <w:b/>
          <w:color w:val="595959" w:themeColor="text1" w:themeTint="A6"/>
          <w:sz w:val="17"/>
          <w:szCs w:val="17"/>
          <w:lang w:val="en-US"/>
        </w:rPr>
        <w:t>Koranda</w:t>
      </w:r>
      <w:proofErr w:type="spellEnd"/>
    </w:p>
    <w:p w14:paraId="0C16AA46" w14:textId="62EC9CBF" w:rsidR="00C14F6C" w:rsidRPr="00533104" w:rsidRDefault="00C14F6C" w:rsidP="000D622D">
      <w:pPr>
        <w:tabs>
          <w:tab w:val="left" w:pos="220"/>
          <w:tab w:val="left" w:pos="720"/>
        </w:tabs>
        <w:autoSpaceDE w:val="0"/>
        <w:autoSpaceDN w:val="0"/>
        <w:adjustRightInd w:val="0"/>
        <w:spacing w:line="360" w:lineRule="auto"/>
        <w:rPr>
          <w:rFonts w:cs="Helvetica"/>
          <w:b/>
          <w:color w:val="595959" w:themeColor="text1" w:themeTint="A6"/>
          <w:sz w:val="17"/>
          <w:szCs w:val="17"/>
          <w:lang w:val="en-US"/>
        </w:rPr>
      </w:pPr>
      <w:r w:rsidRPr="00533104">
        <w:rPr>
          <w:rFonts w:cs="Helvetica"/>
          <w:sz w:val="17"/>
          <w:szCs w:val="17"/>
          <w:lang w:val="en-US"/>
        </w:rPr>
        <w:t>LIGO</w:t>
      </w:r>
      <w:r w:rsidR="004E4568" w:rsidRPr="00533104">
        <w:rPr>
          <w:rFonts w:cs="Helvetica"/>
          <w:sz w:val="17"/>
          <w:szCs w:val="17"/>
          <w:lang w:val="en-US"/>
        </w:rPr>
        <w:t>, Laser Interferometer Gravitational-Wave Observatory</w:t>
      </w:r>
      <w:r w:rsidR="00B249AE" w:rsidRPr="00533104">
        <w:rPr>
          <w:rFonts w:cs="Helvetica"/>
          <w:sz w:val="17"/>
          <w:szCs w:val="17"/>
          <w:lang w:val="en-US"/>
        </w:rPr>
        <w:t xml:space="preserve"> </w:t>
      </w:r>
    </w:p>
    <w:p w14:paraId="7E13CBB9" w14:textId="0039F4F6" w:rsidR="00705AAE" w:rsidRPr="00533104" w:rsidRDefault="00C14F6C" w:rsidP="000D622D">
      <w:pPr>
        <w:tabs>
          <w:tab w:val="left" w:pos="220"/>
          <w:tab w:val="left" w:pos="720"/>
        </w:tabs>
        <w:autoSpaceDE w:val="0"/>
        <w:autoSpaceDN w:val="0"/>
        <w:adjustRightInd w:val="0"/>
        <w:spacing w:line="360" w:lineRule="auto"/>
        <w:rPr>
          <w:rFonts w:cs="Helvetica"/>
          <w:color w:val="386EFF"/>
          <w:sz w:val="17"/>
          <w:szCs w:val="17"/>
          <w:u w:val="single" w:color="386EFF"/>
          <w:lang w:val="en-US"/>
        </w:rPr>
      </w:pPr>
      <w:r w:rsidRPr="00533104">
        <w:rPr>
          <w:rFonts w:cs="Helvetica"/>
          <w:sz w:val="17"/>
          <w:szCs w:val="17"/>
          <w:lang w:val="en-US"/>
        </w:rPr>
        <w:t xml:space="preserve">Email: </w:t>
      </w:r>
      <w:hyperlink r:id="rId22" w:history="1">
        <w:r w:rsidRPr="00533104">
          <w:rPr>
            <w:rStyle w:val="Hyperlink"/>
            <w:rFonts w:cs="Helvetica"/>
            <w:sz w:val="17"/>
            <w:szCs w:val="17"/>
            <w:u w:color="386EFF"/>
            <w:lang w:val="en-US"/>
          </w:rPr>
          <w:t>scott.koranda@ligo.org</w:t>
        </w:r>
      </w:hyperlink>
    </w:p>
    <w:p w14:paraId="2AEC43B5" w14:textId="77777777" w:rsidR="00C14F6C" w:rsidRPr="00533104" w:rsidRDefault="00C14F6C" w:rsidP="000D622D">
      <w:pPr>
        <w:tabs>
          <w:tab w:val="left" w:pos="220"/>
          <w:tab w:val="left" w:pos="720"/>
        </w:tabs>
        <w:autoSpaceDE w:val="0"/>
        <w:autoSpaceDN w:val="0"/>
        <w:adjustRightInd w:val="0"/>
        <w:spacing w:line="360" w:lineRule="auto"/>
        <w:rPr>
          <w:rFonts w:cs="Helvetica"/>
          <w:sz w:val="17"/>
          <w:szCs w:val="17"/>
          <w:lang w:val="en-US"/>
        </w:rPr>
      </w:pPr>
    </w:p>
    <w:p w14:paraId="2AEB9407" w14:textId="77777777" w:rsidR="00C14F6C" w:rsidRPr="00533104" w:rsidRDefault="00C14F6C" w:rsidP="00C14F6C">
      <w:pPr>
        <w:tabs>
          <w:tab w:val="left" w:pos="220"/>
          <w:tab w:val="left" w:pos="720"/>
        </w:tabs>
        <w:autoSpaceDE w:val="0"/>
        <w:autoSpaceDN w:val="0"/>
        <w:adjustRightInd w:val="0"/>
        <w:spacing w:line="360" w:lineRule="auto"/>
        <w:rPr>
          <w:rFonts w:cs="Helvetica"/>
          <w:b/>
          <w:color w:val="595959" w:themeColor="text1" w:themeTint="A6"/>
          <w:sz w:val="17"/>
          <w:szCs w:val="17"/>
          <w:lang w:val="en-US"/>
        </w:rPr>
      </w:pPr>
      <w:proofErr w:type="spellStart"/>
      <w:r w:rsidRPr="00533104">
        <w:rPr>
          <w:rFonts w:cs="Helvetica"/>
          <w:b/>
          <w:color w:val="595959" w:themeColor="text1" w:themeTint="A6"/>
          <w:sz w:val="17"/>
          <w:szCs w:val="17"/>
          <w:lang w:val="en-US"/>
        </w:rPr>
        <w:t>Romain</w:t>
      </w:r>
      <w:proofErr w:type="spellEnd"/>
      <w:r w:rsidRPr="00533104">
        <w:rPr>
          <w:rFonts w:cs="Helvetica"/>
          <w:b/>
          <w:color w:val="595959" w:themeColor="text1" w:themeTint="A6"/>
          <w:sz w:val="17"/>
          <w:szCs w:val="17"/>
          <w:lang w:val="en-US"/>
        </w:rPr>
        <w:t xml:space="preserve"> </w:t>
      </w:r>
      <w:proofErr w:type="spellStart"/>
      <w:r w:rsidRPr="00533104">
        <w:rPr>
          <w:rFonts w:cs="Helvetica"/>
          <w:b/>
          <w:color w:val="595959" w:themeColor="text1" w:themeTint="A6"/>
          <w:sz w:val="17"/>
          <w:szCs w:val="17"/>
          <w:lang w:val="en-US"/>
        </w:rPr>
        <w:t>Wartel</w:t>
      </w:r>
      <w:proofErr w:type="spellEnd"/>
    </w:p>
    <w:p w14:paraId="2A9A98B3" w14:textId="7B0A83D8" w:rsidR="00C14F6C" w:rsidRPr="00533104" w:rsidRDefault="00C14F6C" w:rsidP="00C14F6C">
      <w:pPr>
        <w:tabs>
          <w:tab w:val="left" w:pos="220"/>
          <w:tab w:val="left" w:pos="720"/>
        </w:tabs>
        <w:autoSpaceDE w:val="0"/>
        <w:autoSpaceDN w:val="0"/>
        <w:adjustRightInd w:val="0"/>
        <w:spacing w:line="360" w:lineRule="auto"/>
        <w:rPr>
          <w:rFonts w:cs="Helvetica"/>
          <w:sz w:val="17"/>
          <w:szCs w:val="17"/>
          <w:lang w:val="en-US"/>
        </w:rPr>
      </w:pPr>
      <w:r w:rsidRPr="00533104">
        <w:rPr>
          <w:rFonts w:cs="Helvetica"/>
          <w:sz w:val="17"/>
          <w:szCs w:val="17"/>
          <w:lang w:val="en-US"/>
        </w:rPr>
        <w:t>CERN</w:t>
      </w:r>
      <w:r w:rsidR="004E4568" w:rsidRPr="00533104">
        <w:rPr>
          <w:rFonts w:cs="Helvetica"/>
          <w:sz w:val="17"/>
          <w:szCs w:val="17"/>
          <w:lang w:val="en-US"/>
        </w:rPr>
        <w:t xml:space="preserve">, European </w:t>
      </w:r>
      <w:proofErr w:type="spellStart"/>
      <w:r w:rsidR="004E4568" w:rsidRPr="00533104">
        <w:rPr>
          <w:rFonts w:cs="Helvetica"/>
          <w:sz w:val="17"/>
          <w:szCs w:val="17"/>
          <w:lang w:val="en-US"/>
        </w:rPr>
        <w:t>Organisation</w:t>
      </w:r>
      <w:proofErr w:type="spellEnd"/>
      <w:r w:rsidR="004E4568" w:rsidRPr="00533104">
        <w:rPr>
          <w:rFonts w:cs="Helvetica"/>
          <w:sz w:val="17"/>
          <w:szCs w:val="17"/>
          <w:lang w:val="en-US"/>
        </w:rPr>
        <w:t xml:space="preserve"> for Nuclear Research</w:t>
      </w:r>
    </w:p>
    <w:p w14:paraId="1F795FF2" w14:textId="6A87396D" w:rsidR="00C14F6C" w:rsidRPr="00533104" w:rsidRDefault="00C14F6C" w:rsidP="00C14F6C">
      <w:pPr>
        <w:tabs>
          <w:tab w:val="left" w:pos="220"/>
          <w:tab w:val="left" w:pos="720"/>
        </w:tabs>
        <w:autoSpaceDE w:val="0"/>
        <w:autoSpaceDN w:val="0"/>
        <w:adjustRightInd w:val="0"/>
        <w:spacing w:line="360" w:lineRule="auto"/>
        <w:rPr>
          <w:rFonts w:cs="Helvetica"/>
          <w:sz w:val="17"/>
          <w:szCs w:val="17"/>
          <w:lang w:val="en-US"/>
        </w:rPr>
      </w:pPr>
      <w:r w:rsidRPr="00533104">
        <w:rPr>
          <w:rFonts w:cs="Helvetica"/>
          <w:sz w:val="17"/>
          <w:szCs w:val="17"/>
          <w:lang w:val="en-US"/>
        </w:rPr>
        <w:t xml:space="preserve">E-mail: </w:t>
      </w:r>
      <w:hyperlink r:id="rId23" w:history="1">
        <w:r w:rsidR="006D6CDA" w:rsidRPr="00533104">
          <w:rPr>
            <w:rStyle w:val="Hyperlink"/>
            <w:rFonts w:cs="Helvetica"/>
            <w:sz w:val="17"/>
            <w:szCs w:val="17"/>
            <w:lang w:val="en-US"/>
          </w:rPr>
          <w:t>romain.wartel@cern.ch</w:t>
        </w:r>
      </w:hyperlink>
      <w:r w:rsidRPr="00533104">
        <w:rPr>
          <w:rFonts w:cs="Helvetica"/>
          <w:sz w:val="17"/>
          <w:szCs w:val="17"/>
          <w:lang w:val="en-US"/>
        </w:rPr>
        <w:t xml:space="preserve"> </w:t>
      </w:r>
    </w:p>
    <w:p w14:paraId="47A2F051" w14:textId="77777777" w:rsidR="00C14F6C" w:rsidRPr="00533104" w:rsidRDefault="00C14F6C" w:rsidP="000D622D">
      <w:pPr>
        <w:tabs>
          <w:tab w:val="left" w:pos="220"/>
          <w:tab w:val="left" w:pos="720"/>
        </w:tabs>
        <w:autoSpaceDE w:val="0"/>
        <w:autoSpaceDN w:val="0"/>
        <w:adjustRightInd w:val="0"/>
        <w:spacing w:line="360" w:lineRule="auto"/>
        <w:rPr>
          <w:rFonts w:cs="Helvetica"/>
          <w:sz w:val="17"/>
          <w:szCs w:val="17"/>
          <w:lang w:val="en-US"/>
        </w:rPr>
      </w:pPr>
    </w:p>
    <w:p w14:paraId="41E3065E" w14:textId="77777777" w:rsidR="00C14F6C" w:rsidRPr="00533104" w:rsidRDefault="00705AAE" w:rsidP="000D622D">
      <w:pPr>
        <w:tabs>
          <w:tab w:val="left" w:pos="220"/>
          <w:tab w:val="left" w:pos="720"/>
        </w:tabs>
        <w:autoSpaceDE w:val="0"/>
        <w:autoSpaceDN w:val="0"/>
        <w:adjustRightInd w:val="0"/>
        <w:spacing w:line="360" w:lineRule="auto"/>
        <w:rPr>
          <w:rFonts w:cs="Helvetica"/>
          <w:b/>
          <w:color w:val="595959" w:themeColor="text1" w:themeTint="A6"/>
          <w:sz w:val="17"/>
          <w:szCs w:val="17"/>
          <w:lang w:val="en-US"/>
        </w:rPr>
      </w:pPr>
      <w:r w:rsidRPr="00533104">
        <w:rPr>
          <w:rFonts w:cs="Helvetica"/>
          <w:b/>
          <w:color w:val="595959" w:themeColor="text1" w:themeTint="A6"/>
          <w:sz w:val="17"/>
          <w:szCs w:val="17"/>
          <w:lang w:val="en-US"/>
        </w:rPr>
        <w:t>Ann West</w:t>
      </w:r>
      <w:r w:rsidR="00B249AE" w:rsidRPr="00533104">
        <w:rPr>
          <w:rFonts w:cs="Helvetica"/>
          <w:b/>
          <w:color w:val="595959" w:themeColor="text1" w:themeTint="A6"/>
          <w:sz w:val="17"/>
          <w:szCs w:val="17"/>
          <w:lang w:val="en-US"/>
        </w:rPr>
        <w:t xml:space="preserve"> </w:t>
      </w:r>
    </w:p>
    <w:p w14:paraId="3DA995E9" w14:textId="5C47EA78" w:rsidR="00C14F6C" w:rsidRPr="00533104" w:rsidRDefault="00C14F6C" w:rsidP="000D622D">
      <w:pPr>
        <w:tabs>
          <w:tab w:val="left" w:pos="220"/>
          <w:tab w:val="left" w:pos="720"/>
        </w:tabs>
        <w:autoSpaceDE w:val="0"/>
        <w:autoSpaceDN w:val="0"/>
        <w:adjustRightInd w:val="0"/>
        <w:spacing w:line="360" w:lineRule="auto"/>
        <w:rPr>
          <w:rFonts w:cs="Helvetica"/>
          <w:sz w:val="17"/>
          <w:szCs w:val="17"/>
          <w:lang w:val="en-US"/>
        </w:rPr>
      </w:pPr>
      <w:r w:rsidRPr="00533104">
        <w:rPr>
          <w:rFonts w:cs="Helvetica"/>
          <w:sz w:val="17"/>
          <w:szCs w:val="17"/>
          <w:lang w:val="en-US"/>
        </w:rPr>
        <w:t>Internet2</w:t>
      </w:r>
    </w:p>
    <w:p w14:paraId="7B502CC3" w14:textId="2ABA7356" w:rsidR="00107834" w:rsidRPr="00533104" w:rsidRDefault="00C14F6C" w:rsidP="00533104">
      <w:pPr>
        <w:tabs>
          <w:tab w:val="left" w:pos="220"/>
          <w:tab w:val="left" w:pos="720"/>
        </w:tabs>
        <w:autoSpaceDE w:val="0"/>
        <w:autoSpaceDN w:val="0"/>
        <w:adjustRightInd w:val="0"/>
        <w:spacing w:line="360" w:lineRule="auto"/>
        <w:rPr>
          <w:rFonts w:cs="Helvetica"/>
          <w:sz w:val="17"/>
          <w:szCs w:val="17"/>
          <w:lang w:val="en-US"/>
        </w:rPr>
      </w:pPr>
      <w:r w:rsidRPr="00533104">
        <w:rPr>
          <w:rFonts w:cs="Helvetica"/>
          <w:sz w:val="17"/>
          <w:szCs w:val="17"/>
          <w:lang w:val="en-US"/>
        </w:rPr>
        <w:t xml:space="preserve">Email: </w:t>
      </w:r>
      <w:hyperlink r:id="rId24" w:history="1">
        <w:r w:rsidR="00B249AE" w:rsidRPr="00533104">
          <w:rPr>
            <w:rFonts w:cs="Helvetica"/>
            <w:color w:val="2B52FF"/>
            <w:sz w:val="17"/>
            <w:szCs w:val="17"/>
            <w:u w:val="single"/>
            <w:lang w:val="en-US"/>
          </w:rPr>
          <w:t>awest@internet2.edu</w:t>
        </w:r>
      </w:hyperlink>
    </w:p>
    <w:p w14:paraId="4DD21DAA" w14:textId="77777777" w:rsidR="00BC5B1F" w:rsidRPr="00BC5B1F" w:rsidRDefault="00BC5B1F" w:rsidP="00BC5B1F"/>
    <w:sectPr w:rsidR="00BC5B1F" w:rsidRPr="00BC5B1F" w:rsidSect="00107834">
      <w:headerReference w:type="default" r:id="rId25"/>
      <w:footerReference w:type="even" r:id="rId26"/>
      <w:footerReference w:type="default" r:id="rId27"/>
      <w:headerReference w:type="first" r:id="rId28"/>
      <w:footerReference w:type="first" r:id="rId29"/>
      <w:pgSz w:w="11900" w:h="16840"/>
      <w:pgMar w:top="1704" w:right="1797" w:bottom="1440" w:left="1389" w:header="440" w:footer="720" w:gutter="0"/>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6470BF" w14:textId="77777777" w:rsidR="004B20B2" w:rsidRDefault="004B20B2">
      <w:r>
        <w:separator/>
      </w:r>
    </w:p>
  </w:endnote>
  <w:endnote w:type="continuationSeparator" w:id="0">
    <w:p w14:paraId="6306EC74" w14:textId="77777777" w:rsidR="004B20B2" w:rsidRDefault="004B2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Helvetica">
    <w:panose1 w:val="00000000000000000000"/>
    <w:charset w:val="4D"/>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4BDCF5" w14:textId="77777777" w:rsidR="004B20B2" w:rsidRDefault="004B20B2" w:rsidP="0018594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3688F80" w14:textId="77777777" w:rsidR="004B20B2" w:rsidRDefault="004B20B2" w:rsidP="00951823">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AF093F" w14:textId="77777777" w:rsidR="004B20B2" w:rsidRDefault="004B20B2" w:rsidP="00901C24">
    <w:pPr>
      <w:pStyle w:val="Footer"/>
      <w:framePr w:wrap="around" w:vAnchor="text" w:hAnchor="page" w:x="11422" w:y="365"/>
      <w:rPr>
        <w:rStyle w:val="PageNumber"/>
      </w:rPr>
    </w:pPr>
    <w:r>
      <w:rPr>
        <w:rStyle w:val="PageNumber"/>
      </w:rPr>
      <w:fldChar w:fldCharType="begin"/>
    </w:r>
    <w:r>
      <w:rPr>
        <w:rStyle w:val="PageNumber"/>
      </w:rPr>
      <w:instrText xml:space="preserve">PAGE  </w:instrText>
    </w:r>
    <w:r>
      <w:rPr>
        <w:rStyle w:val="PageNumber"/>
      </w:rPr>
      <w:fldChar w:fldCharType="separate"/>
    </w:r>
    <w:r w:rsidR="00F7275F">
      <w:rPr>
        <w:rStyle w:val="PageNumber"/>
        <w:noProof/>
      </w:rPr>
      <w:t>2</w:t>
    </w:r>
    <w:r>
      <w:rPr>
        <w:rStyle w:val="PageNumber"/>
      </w:rPr>
      <w:fldChar w:fldCharType="end"/>
    </w:r>
  </w:p>
  <w:p w14:paraId="24026E4F" w14:textId="7BED236D" w:rsidR="004B20B2" w:rsidRDefault="004B20B2" w:rsidP="00951823">
    <w:pPr>
      <w:pStyle w:val="Footer"/>
      <w:ind w:right="360"/>
    </w:pPr>
    <w:r w:rsidRPr="00FC1284">
      <w:rPr>
        <w:rStyle w:val="HeadertitleChar"/>
        <w:noProof/>
        <w:sz w:val="18"/>
        <w:lang w:val="en-US"/>
      </w:rPr>
      <w:drawing>
        <wp:anchor distT="0" distB="0" distL="114300" distR="114300" simplePos="0" relativeHeight="251653631" behindDoc="0" locked="0" layoutInCell="1" allowOverlap="1" wp14:anchorId="72F0F986" wp14:editId="38612727">
          <wp:simplePos x="0" y="0"/>
          <wp:positionH relativeFrom="margin">
            <wp:posOffset>4932045</wp:posOffset>
          </wp:positionH>
          <wp:positionV relativeFrom="margin">
            <wp:posOffset>8288020</wp:posOffset>
          </wp:positionV>
          <wp:extent cx="1781175" cy="1376680"/>
          <wp:effectExtent l="0" t="0" r="0" b="0"/>
          <wp:wrapSquare wrapText="bothSides"/>
          <wp:docPr id="5" name="Picture 5" descr="Macintosh HD:Users:florio:Desktop:REFEDS-lines-small.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cintosh HD:Users:florio:Desktop:REFEDS-lines-small.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376680"/>
                  </a:xfrm>
                  <a:prstGeom prst="rect">
                    <a:avLst/>
                  </a:prstGeom>
                  <a:noFill/>
                  <a:ln>
                    <a:noFill/>
                  </a:ln>
                </pic:spPr>
              </pic:pic>
            </a:graphicData>
          </a:graphic>
        </wp:anchor>
      </w:drawing>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4844FA" w14:textId="77777777" w:rsidR="004B20B2" w:rsidRDefault="004B20B2" w:rsidP="00692ECA">
    <w:pPr>
      <w:pStyle w:val="Footer"/>
      <w:framePr w:w="362" w:h="365" w:hRule="exact" w:wrap="around" w:vAnchor="text" w:hAnchor="page" w:x="11422" w:y="365"/>
      <w:rPr>
        <w:rStyle w:val="PageNumber"/>
      </w:rPr>
    </w:pPr>
    <w:r>
      <w:rPr>
        <w:rStyle w:val="PageNumber"/>
      </w:rPr>
      <w:fldChar w:fldCharType="begin"/>
    </w:r>
    <w:r>
      <w:rPr>
        <w:rStyle w:val="PageNumber"/>
      </w:rPr>
      <w:instrText xml:space="preserve">PAGE  </w:instrText>
    </w:r>
    <w:r>
      <w:rPr>
        <w:rStyle w:val="PageNumber"/>
      </w:rPr>
      <w:fldChar w:fldCharType="separate"/>
    </w:r>
    <w:r w:rsidR="00F7275F">
      <w:rPr>
        <w:rStyle w:val="PageNumber"/>
        <w:noProof/>
      </w:rPr>
      <w:t>1</w:t>
    </w:r>
    <w:r>
      <w:rPr>
        <w:rStyle w:val="PageNumber"/>
      </w:rPr>
      <w:fldChar w:fldCharType="end"/>
    </w:r>
  </w:p>
  <w:p w14:paraId="5D8B0C00" w14:textId="77777777" w:rsidR="004B20B2" w:rsidRDefault="004B20B2" w:rsidP="00692ECA">
    <w:pPr>
      <w:pStyle w:val="Footer"/>
      <w:ind w:right="360"/>
    </w:pPr>
    <w:r w:rsidRPr="00FC1284">
      <w:rPr>
        <w:rStyle w:val="HeadertitleChar"/>
        <w:noProof/>
        <w:sz w:val="18"/>
        <w:lang w:val="en-US"/>
      </w:rPr>
      <w:drawing>
        <wp:anchor distT="0" distB="0" distL="114300" distR="114300" simplePos="0" relativeHeight="251657727" behindDoc="1" locked="0" layoutInCell="1" allowOverlap="1" wp14:anchorId="6B08C7D6" wp14:editId="6A831D9D">
          <wp:simplePos x="0" y="0"/>
          <wp:positionH relativeFrom="margin">
            <wp:posOffset>4932045</wp:posOffset>
          </wp:positionH>
          <wp:positionV relativeFrom="margin">
            <wp:posOffset>8288020</wp:posOffset>
          </wp:positionV>
          <wp:extent cx="1781175" cy="1376680"/>
          <wp:effectExtent l="0" t="0" r="0" b="0"/>
          <wp:wrapNone/>
          <wp:docPr id="7" name="Picture 7" descr="Macintosh HD:Users:florio:Desktop:REFEDS-lines-small.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cintosh HD:Users:florio:Desktop:REFEDS-lines-small.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376680"/>
                  </a:xfrm>
                  <a:prstGeom prst="rect">
                    <a:avLst/>
                  </a:prstGeom>
                  <a:noFill/>
                  <a:ln>
                    <a:noFill/>
                  </a:ln>
                </pic:spPr>
              </pic:pic>
            </a:graphicData>
          </a:graphic>
        </wp:anchor>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C8E119" w14:textId="77777777" w:rsidR="004B20B2" w:rsidRDefault="004B20B2">
      <w:r>
        <w:separator/>
      </w:r>
    </w:p>
  </w:footnote>
  <w:footnote w:type="continuationSeparator" w:id="0">
    <w:p w14:paraId="3A0E8771" w14:textId="77777777" w:rsidR="004B20B2" w:rsidRDefault="004B20B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757484" w14:textId="77777777" w:rsidR="004B20B2" w:rsidRPr="006B41B7" w:rsidRDefault="004B20B2" w:rsidP="00107834">
    <w:pPr>
      <w:pStyle w:val="Header"/>
    </w:pPr>
    <w:r>
      <w:rPr>
        <w:b/>
        <w:noProof/>
        <w:sz w:val="20"/>
        <w:lang w:val="en-US"/>
      </w:rPr>
      <w:drawing>
        <wp:anchor distT="0" distB="0" distL="114300" distR="114300" simplePos="0" relativeHeight="251664896" behindDoc="0" locked="0" layoutInCell="1" allowOverlap="1" wp14:anchorId="4C0A0EC6" wp14:editId="38E58DD5">
          <wp:simplePos x="0" y="0"/>
          <wp:positionH relativeFrom="margin">
            <wp:posOffset>-30480</wp:posOffset>
          </wp:positionH>
          <wp:positionV relativeFrom="margin">
            <wp:posOffset>-508000</wp:posOffset>
          </wp:positionV>
          <wp:extent cx="1027430" cy="321945"/>
          <wp:effectExtent l="0" t="0" r="0" b="8255"/>
          <wp:wrapSquare wrapText="bothSides"/>
          <wp:docPr id="1" name="Picture 1" descr="Macintosh HD:Users:florio:Desktop:refedsfinal.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acintosh HD:Users:florio:Desktop:refedsfinal.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7430" cy="321945"/>
                  </a:xfrm>
                  <a:prstGeom prst="rect">
                    <a:avLst/>
                  </a:prstGeom>
                  <a:noFill/>
                  <a:ln>
                    <a:noFill/>
                  </a:ln>
                </pic:spPr>
              </pic:pic>
            </a:graphicData>
          </a:graphic>
        </wp:anchor>
      </w:drawing>
    </w:r>
    <w:r>
      <w:rPr>
        <w:noProof/>
        <w:szCs w:val="20"/>
        <w:lang w:val="en-US"/>
      </w:rPr>
      <w:drawing>
        <wp:anchor distT="0" distB="0" distL="114300" distR="114300" simplePos="0" relativeHeight="251659776" behindDoc="1" locked="1" layoutInCell="1" allowOverlap="1" wp14:anchorId="597EFE4B" wp14:editId="77EE5BE2">
          <wp:simplePos x="0" y="0"/>
          <wp:positionH relativeFrom="page">
            <wp:posOffset>737235</wp:posOffset>
          </wp:positionH>
          <wp:positionV relativeFrom="page">
            <wp:posOffset>345440</wp:posOffset>
          </wp:positionV>
          <wp:extent cx="5943600" cy="711200"/>
          <wp:effectExtent l="0" t="0" r="0" b="0"/>
          <wp:wrapNone/>
          <wp:docPr id="4" name="Picture 4" descr="2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2heade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43600" cy="711200"/>
                  </a:xfrm>
                  <a:prstGeom prst="rect">
                    <a:avLst/>
                  </a:prstGeom>
                  <a:noFill/>
                  <a:ln>
                    <a:noFill/>
                  </a:ln>
                </pic:spPr>
              </pic:pic>
            </a:graphicData>
          </a:graphic>
        </wp:anchor>
      </w:drawing>
    </w:r>
    <w:r>
      <w:rPr>
        <w:noProof/>
        <w:lang w:val="en-US"/>
      </w:rPr>
      <mc:AlternateContent>
        <mc:Choice Requires="wps">
          <w:drawing>
            <wp:anchor distT="0" distB="0" distL="114300" distR="114300" simplePos="0" relativeHeight="251654656" behindDoc="0" locked="1" layoutInCell="1" allowOverlap="1" wp14:anchorId="0E47E8BD" wp14:editId="77B8430B">
              <wp:simplePos x="0" y="0"/>
              <wp:positionH relativeFrom="page">
                <wp:posOffset>2430145</wp:posOffset>
              </wp:positionH>
              <wp:positionV relativeFrom="page">
                <wp:posOffset>345440</wp:posOffset>
              </wp:positionV>
              <wp:extent cx="2644775" cy="561975"/>
              <wp:effectExtent l="0" t="0" r="0" b="0"/>
              <wp:wrapSquare wrapText="bothSides"/>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4775" cy="561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6432F2" w14:textId="77777777" w:rsidR="004B20B2" w:rsidRPr="00D01F33" w:rsidRDefault="004B20B2" w:rsidP="00107834">
                          <w:pPr>
                            <w:pStyle w:val="Headertitle"/>
                          </w:pPr>
                          <w:r w:rsidRPr="00D01F33">
                            <w:t>t</w:t>
                          </w:r>
                          <w:r>
                            <w:t xml:space="preserve">itle </w:t>
                          </w:r>
                          <w:r w:rsidRPr="00D01F33">
                            <w:t>/reference</w:t>
                          </w:r>
                          <w:r>
                            <w:t>: sirtfi</w:t>
                          </w:r>
                        </w:p>
                        <w:p w14:paraId="27033FE3" w14:textId="77777777" w:rsidR="004B20B2" w:rsidRDefault="004B20B2" w:rsidP="00107834">
                          <w:pPr>
                            <w:pStyle w:val="Header"/>
                          </w:pPr>
                          <w:bookmarkStart w:id="9" w:name="sub2"/>
                          <w:bookmarkEnd w:id="9"/>
                          <w:r>
                            <w:br/>
                          </w:r>
                          <w:bookmarkStart w:id="10" w:name="ref2"/>
                          <w:bookmarkEnd w:id="10"/>
                          <w:r>
                            <w:br/>
                          </w:r>
                          <w: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4" o:spid="_x0000_s1026" type="#_x0000_t202" style="position:absolute;margin-left:191.35pt;margin-top:27.2pt;width:208.25pt;height:44.2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" filled="f" stroked="f">
              <v:textbox>
                <w:txbxContent>
                  <w:p w14:paraId="286432F2" w14:textId="77777777" w:rsidR="004B20B2" w:rsidRPr="00D01F33" w:rsidRDefault="004B20B2" w:rsidP="00107834">
                    <w:pPr>
                      <w:pStyle w:val="Headertitle"/>
                    </w:pPr>
                    <w:r w:rsidRPr="00D01F33">
                      <w:t>t</w:t>
                    </w:r>
                    <w:r>
                      <w:t xml:space="preserve">itle </w:t>
                    </w:r>
                    <w:r w:rsidRPr="00D01F33">
                      <w:t>/reference</w:t>
                    </w:r>
                    <w:r>
                      <w:t>: sirtfi</w:t>
                    </w:r>
                  </w:p>
                  <w:p w14:paraId="27033FE3" w14:textId="77777777" w:rsidR="004B20B2" w:rsidRDefault="004B20B2" w:rsidP="00107834">
                    <w:pPr>
                      <w:pStyle w:val="Header"/>
                    </w:pPr>
                    <w:bookmarkStart w:id="11" w:name="sub2"/>
                    <w:bookmarkEnd w:id="11"/>
                    <w:r>
                      <w:br/>
                    </w:r>
                    <w:bookmarkStart w:id="12" w:name="ref2"/>
                    <w:bookmarkEnd w:id="12"/>
                    <w:r>
                      <w:br/>
                    </w:r>
                    <w:r>
                      <w:br/>
                    </w:r>
                  </w:p>
                </w:txbxContent>
              </v:textbox>
              <w10:wrap type="square" anchorx="page" anchory="page"/>
              <w10:anchorlock/>
            </v:shape>
          </w:pict>
        </mc:Fallback>
      </mc:AlternateContent>
    </w:r>
    <w:r w:rsidRPr="006B41B7">
      <w:tab/>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0D3CAD" w14:textId="77777777" w:rsidR="004B20B2" w:rsidRPr="00871E1C" w:rsidRDefault="004B20B2" w:rsidP="00107834">
    <w:pPr>
      <w:pStyle w:val="Header"/>
    </w:pPr>
    <w:r>
      <w:rPr>
        <w:b/>
        <w:noProof/>
        <w:sz w:val="20"/>
        <w:lang w:val="en-US"/>
      </w:rPr>
      <w:drawing>
        <wp:anchor distT="0" distB="0" distL="114300" distR="114300" simplePos="0" relativeHeight="251662848" behindDoc="0" locked="0" layoutInCell="1" allowOverlap="1" wp14:anchorId="4C927C17" wp14:editId="2AAF5F50">
          <wp:simplePos x="0" y="0"/>
          <wp:positionH relativeFrom="margin">
            <wp:posOffset>-144780</wp:posOffset>
          </wp:positionH>
          <wp:positionV relativeFrom="margin">
            <wp:posOffset>-508000</wp:posOffset>
          </wp:positionV>
          <wp:extent cx="1027430" cy="321945"/>
          <wp:effectExtent l="0" t="0" r="0" b="8255"/>
          <wp:wrapSquare wrapText="bothSides"/>
          <wp:docPr id="6" name="Picture 6" descr="Macintosh HD:Users:florio:Desktop:refedsfinal.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florio:Desktop:refedsfinal.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7430" cy="321945"/>
                  </a:xfrm>
                  <a:prstGeom prst="rect">
                    <a:avLst/>
                  </a:prstGeom>
                  <a:noFill/>
                  <a:ln>
                    <a:noFill/>
                  </a:ln>
                </pic:spPr>
              </pic:pic>
            </a:graphicData>
          </a:graphic>
        </wp:anchor>
      </w:drawing>
    </w:r>
    <w:r>
      <w:rPr>
        <w:noProof/>
        <w:szCs w:val="20"/>
        <w:lang w:val="en-US"/>
      </w:rPr>
      <mc:AlternateContent>
        <mc:Choice Requires="wps">
          <w:drawing>
            <wp:anchor distT="0" distB="0" distL="114300" distR="114300" simplePos="0" relativeHeight="251655680" behindDoc="0" locked="1" layoutInCell="1" allowOverlap="1" wp14:anchorId="24E85B8D" wp14:editId="010D01C0">
              <wp:simplePos x="0" y="0"/>
              <wp:positionH relativeFrom="page">
                <wp:posOffset>2092960</wp:posOffset>
              </wp:positionH>
              <wp:positionV relativeFrom="page">
                <wp:posOffset>116840</wp:posOffset>
              </wp:positionV>
              <wp:extent cx="2644775" cy="914400"/>
              <wp:effectExtent l="0" t="0" r="0" b="0"/>
              <wp:wrapSquare wrapText="bothSides"/>
              <wp:docPr id="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4775"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C2DB66" w14:textId="77777777" w:rsidR="004B20B2" w:rsidRDefault="004B20B2" w:rsidP="0018594C">
                          <w:pPr>
                            <w:pStyle w:val="Headertitle"/>
                          </w:pPr>
                        </w:p>
                        <w:p w14:paraId="556D8D90" w14:textId="6F3484EB" w:rsidR="009E5E41" w:rsidRPr="009E5E41" w:rsidRDefault="00F7275F" w:rsidP="009E5E41">
                          <w:pPr>
                            <w:pStyle w:val="Headertitle"/>
                          </w:pPr>
                          <w:r>
                            <w:t>Doc version: 1.</w:t>
                          </w:r>
                          <w:r w:rsidR="009E5E41">
                            <w:t>0</w:t>
                          </w:r>
                        </w:p>
                        <w:p w14:paraId="7F128513" w14:textId="0546A1A5" w:rsidR="004B20B2" w:rsidRPr="00566976" w:rsidRDefault="00AD78A0" w:rsidP="00566976">
                          <w:pPr>
                            <w:pStyle w:val="Headertitle"/>
                          </w:pPr>
                          <w:r>
                            <w:t xml:space="preserve">Date </w:t>
                          </w:r>
                          <w:r w:rsidR="00F7275F">
                            <w:t>14.12</w:t>
                          </w:r>
                          <w:r w:rsidR="004B20B2">
                            <w:t>.2015</w:t>
                          </w:r>
                        </w:p>
                        <w:p w14:paraId="04883499" w14:textId="77777777" w:rsidR="004B20B2" w:rsidRPr="006B41B7" w:rsidRDefault="004B20B2" w:rsidP="00566976">
                          <w:pPr>
                            <w:pStyle w:val="Headertitle"/>
                          </w:pPr>
                          <w:r w:rsidRPr="006B41B7">
                            <w:t xml:space="preserve">Page </w:t>
                          </w:r>
                          <w:r w:rsidRPr="006B41B7">
                            <w:fldChar w:fldCharType="begin"/>
                          </w:r>
                          <w:r w:rsidRPr="006B41B7">
                            <w:instrText xml:space="preserve"> PAGE  \* MERGEFORMAT </w:instrText>
                          </w:r>
                          <w:r w:rsidRPr="006B41B7">
                            <w:fldChar w:fldCharType="separate"/>
                          </w:r>
                          <w:r w:rsidR="00F7275F">
                            <w:rPr>
                              <w:noProof/>
                            </w:rPr>
                            <w:t>1</w:t>
                          </w:r>
                          <w:r w:rsidRPr="006B41B7">
                            <w:fldChar w:fldCharType="end"/>
                          </w:r>
                          <w:r w:rsidRPr="006B41B7">
                            <w:t>/</w:t>
                          </w:r>
                          <w:r w:rsidR="00F7275F">
                            <w:fldChar w:fldCharType="begin"/>
                          </w:r>
                          <w:r w:rsidR="00F7275F">
                            <w:instrText xml:space="preserve"> NUMPAGES  \* MERGEFORMAT </w:instrText>
                          </w:r>
                          <w:r w:rsidR="00F7275F">
                            <w:fldChar w:fldCharType="separate"/>
                          </w:r>
                          <w:r w:rsidR="00F7275F">
                            <w:rPr>
                              <w:noProof/>
                            </w:rPr>
                            <w:t>5</w:t>
                          </w:r>
                          <w:r w:rsidR="00F7275F">
                            <w:rPr>
                              <w:noProof/>
                            </w:rPr>
                            <w:fldChar w:fldCharType="end"/>
                          </w:r>
                        </w:p>
                        <w:bookmarkStart w:id="11" w:name="prepdate"/>
                        <w:p w14:paraId="78568D72" w14:textId="5C50EB50" w:rsidR="004B20B2" w:rsidRDefault="004B20B2" w:rsidP="00107834">
                          <w:pPr>
                            <w:pStyle w:val="Header"/>
                            <w:rPr>
                              <w:rStyle w:val="HeadertitleChar"/>
                            </w:rPr>
                          </w:pPr>
                          <w:r>
                            <w:fldChar w:fldCharType="begin"/>
                          </w:r>
                          <w:r>
                            <w:instrText xml:space="preserve"> FILLIN  "Insert minute preparation date:"  \* MERGEFORMAT </w:instrText>
                          </w:r>
                          <w:r>
                            <w:fldChar w:fldCharType="end"/>
                          </w:r>
                          <w:bookmarkEnd w:id="11"/>
                          <w:r w:rsidRPr="00871E1C">
                            <w:br/>
                          </w:r>
                          <w:r>
                            <w:rPr>
                              <w:rStyle w:val="HeadertitleChar"/>
                            </w:rPr>
                            <w:t>title / reference: sirtfi</w:t>
                          </w:r>
                        </w:p>
                        <w:p w14:paraId="2B7D53A3" w14:textId="77777777" w:rsidR="004B20B2" w:rsidRPr="00871E1C" w:rsidRDefault="004B20B2" w:rsidP="00107834">
                          <w:pPr>
                            <w:pStyle w:val="Header"/>
                          </w:pPr>
                        </w:p>
                        <w:p w14:paraId="01FE6C8F" w14:textId="77777777" w:rsidR="004B20B2" w:rsidRDefault="004B20B2" w:rsidP="00107834">
                          <w:pPr>
                            <w:pStyle w:val="Header"/>
                          </w:pPr>
                          <w:bookmarkStart w:id="12" w:name="subject"/>
                          <w:bookmarkEnd w:id="12"/>
                          <w:r>
                            <w:br/>
                          </w:r>
                          <w:bookmarkStart w:id="13" w:name="reference"/>
                          <w:bookmarkEnd w:id="13"/>
                          <w: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12" o:spid="_x0000_s1027" type="#_x0000_t202" style="position:absolute;margin-left:164.8pt;margin-top:9.2pt;width:208.25pt;height:1in;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" filled="f" stroked="f">
              <v:textbox>
                <w:txbxContent>
                  <w:p w14:paraId="54C2DB66" w14:textId="77777777" w:rsidR="004B20B2" w:rsidRDefault="004B20B2" w:rsidP="0018594C">
                    <w:pPr>
                      <w:pStyle w:val="Headertitle"/>
                    </w:pPr>
                  </w:p>
                  <w:p w14:paraId="556D8D90" w14:textId="6F3484EB" w:rsidR="009E5E41" w:rsidRPr="009E5E41" w:rsidRDefault="00F7275F" w:rsidP="009E5E41">
                    <w:pPr>
                      <w:pStyle w:val="Headertitle"/>
                    </w:pPr>
                    <w:r>
                      <w:t>Doc version: 1.</w:t>
                    </w:r>
                    <w:r w:rsidR="009E5E41">
                      <w:t>0</w:t>
                    </w:r>
                  </w:p>
                  <w:p w14:paraId="7F128513" w14:textId="0546A1A5" w:rsidR="004B20B2" w:rsidRPr="00566976" w:rsidRDefault="00AD78A0" w:rsidP="00566976">
                    <w:pPr>
                      <w:pStyle w:val="Headertitle"/>
                    </w:pPr>
                    <w:r>
                      <w:t xml:space="preserve">Date </w:t>
                    </w:r>
                    <w:r w:rsidR="00F7275F">
                      <w:t>14.12</w:t>
                    </w:r>
                    <w:r w:rsidR="004B20B2">
                      <w:t>.2015</w:t>
                    </w:r>
                  </w:p>
                  <w:p w14:paraId="04883499" w14:textId="77777777" w:rsidR="004B20B2" w:rsidRPr="006B41B7" w:rsidRDefault="004B20B2" w:rsidP="00566976">
                    <w:pPr>
                      <w:pStyle w:val="Headertitle"/>
                    </w:pPr>
                    <w:r w:rsidRPr="006B41B7">
                      <w:t xml:space="preserve">Page </w:t>
                    </w:r>
                    <w:r w:rsidRPr="006B41B7">
                      <w:fldChar w:fldCharType="begin"/>
                    </w:r>
                    <w:r w:rsidRPr="006B41B7">
                      <w:instrText xml:space="preserve"> PAGE  \* MERGEFORMAT </w:instrText>
                    </w:r>
                    <w:r w:rsidRPr="006B41B7">
                      <w:fldChar w:fldCharType="separate"/>
                    </w:r>
                    <w:r w:rsidR="00F7275F">
                      <w:rPr>
                        <w:noProof/>
                      </w:rPr>
                      <w:t>1</w:t>
                    </w:r>
                    <w:r w:rsidRPr="006B41B7">
                      <w:fldChar w:fldCharType="end"/>
                    </w:r>
                    <w:r w:rsidRPr="006B41B7">
                      <w:t>/</w:t>
                    </w:r>
                    <w:r w:rsidR="00F7275F">
                      <w:fldChar w:fldCharType="begin"/>
                    </w:r>
                    <w:r w:rsidR="00F7275F">
                      <w:instrText xml:space="preserve"> NUMPAGES  \* MERGEFORMAT </w:instrText>
                    </w:r>
                    <w:r w:rsidR="00F7275F">
                      <w:fldChar w:fldCharType="separate"/>
                    </w:r>
                    <w:r w:rsidR="00F7275F">
                      <w:rPr>
                        <w:noProof/>
                      </w:rPr>
                      <w:t>5</w:t>
                    </w:r>
                    <w:r w:rsidR="00F7275F">
                      <w:rPr>
                        <w:noProof/>
                      </w:rPr>
                      <w:fldChar w:fldCharType="end"/>
                    </w:r>
                  </w:p>
                  <w:bookmarkStart w:id="14" w:name="prepdate"/>
                  <w:p w14:paraId="78568D72" w14:textId="5C50EB50" w:rsidR="004B20B2" w:rsidRDefault="004B20B2" w:rsidP="00107834">
                    <w:pPr>
                      <w:pStyle w:val="Header"/>
                      <w:rPr>
                        <w:rStyle w:val="HeadertitleChar"/>
                      </w:rPr>
                    </w:pPr>
                    <w:r>
                      <w:fldChar w:fldCharType="begin"/>
                    </w:r>
                    <w:r>
                      <w:instrText xml:space="preserve"> FILLIN  "Insert minute preparation date:"  \* MERGEFORMAT </w:instrText>
                    </w:r>
                    <w:r>
                      <w:fldChar w:fldCharType="end"/>
                    </w:r>
                    <w:bookmarkEnd w:id="14"/>
                    <w:r w:rsidRPr="00871E1C">
                      <w:br/>
                    </w:r>
                    <w:r>
                      <w:rPr>
                        <w:rStyle w:val="HeadertitleChar"/>
                      </w:rPr>
                      <w:t>title / reference: sirtfi</w:t>
                    </w:r>
                  </w:p>
                  <w:p w14:paraId="2B7D53A3" w14:textId="77777777" w:rsidR="004B20B2" w:rsidRPr="00871E1C" w:rsidRDefault="004B20B2" w:rsidP="00107834">
                    <w:pPr>
                      <w:pStyle w:val="Header"/>
                    </w:pPr>
                  </w:p>
                  <w:p w14:paraId="01FE6C8F" w14:textId="77777777" w:rsidR="004B20B2" w:rsidRDefault="004B20B2" w:rsidP="00107834">
                    <w:pPr>
                      <w:pStyle w:val="Header"/>
                    </w:pPr>
                    <w:bookmarkStart w:id="15" w:name="subject"/>
                    <w:bookmarkEnd w:id="15"/>
                    <w:r>
                      <w:br/>
                    </w:r>
                    <w:bookmarkStart w:id="16" w:name="reference"/>
                    <w:bookmarkEnd w:id="16"/>
                    <w:r>
                      <w:br/>
                    </w:r>
                  </w:p>
                </w:txbxContent>
              </v:textbox>
              <w10:wrap type="square" anchorx="page" anchory="page"/>
              <w10:anchorlock/>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732E77E"/>
    <w:lvl w:ilvl="0">
      <w:start w:val="1"/>
      <w:numFmt w:val="decimal"/>
      <w:lvlText w:val="%1."/>
      <w:lvlJc w:val="left"/>
      <w:pPr>
        <w:tabs>
          <w:tab w:val="num" w:pos="1492"/>
        </w:tabs>
        <w:ind w:left="1492" w:hanging="360"/>
      </w:pPr>
    </w:lvl>
  </w:abstractNum>
  <w:abstractNum w:abstractNumId="1">
    <w:nsid w:val="FFFFFF7D"/>
    <w:multiLevelType w:val="singleLevel"/>
    <w:tmpl w:val="78A27586"/>
    <w:lvl w:ilvl="0">
      <w:start w:val="1"/>
      <w:numFmt w:val="decimal"/>
      <w:lvlText w:val="%1."/>
      <w:lvlJc w:val="left"/>
      <w:pPr>
        <w:tabs>
          <w:tab w:val="num" w:pos="1209"/>
        </w:tabs>
        <w:ind w:left="1209" w:hanging="360"/>
      </w:pPr>
    </w:lvl>
  </w:abstractNum>
  <w:abstractNum w:abstractNumId="2">
    <w:nsid w:val="FFFFFF7E"/>
    <w:multiLevelType w:val="singleLevel"/>
    <w:tmpl w:val="2FF645C8"/>
    <w:lvl w:ilvl="0">
      <w:start w:val="1"/>
      <w:numFmt w:val="decimal"/>
      <w:lvlText w:val="%1."/>
      <w:lvlJc w:val="left"/>
      <w:pPr>
        <w:tabs>
          <w:tab w:val="num" w:pos="926"/>
        </w:tabs>
        <w:ind w:left="926" w:hanging="360"/>
      </w:pPr>
    </w:lvl>
  </w:abstractNum>
  <w:abstractNum w:abstractNumId="3">
    <w:nsid w:val="FFFFFF7F"/>
    <w:multiLevelType w:val="singleLevel"/>
    <w:tmpl w:val="2696BB5A"/>
    <w:lvl w:ilvl="0">
      <w:start w:val="1"/>
      <w:numFmt w:val="decimal"/>
      <w:lvlText w:val="%1."/>
      <w:lvlJc w:val="left"/>
      <w:pPr>
        <w:tabs>
          <w:tab w:val="num" w:pos="643"/>
        </w:tabs>
        <w:ind w:left="643" w:hanging="360"/>
      </w:pPr>
    </w:lvl>
  </w:abstractNum>
  <w:abstractNum w:abstractNumId="4">
    <w:nsid w:val="FFFFFF80"/>
    <w:multiLevelType w:val="singleLevel"/>
    <w:tmpl w:val="E51CE88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E7C81C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2108A5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A5EDF5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988C29C"/>
    <w:lvl w:ilvl="0">
      <w:start w:val="1"/>
      <w:numFmt w:val="decimal"/>
      <w:lvlText w:val="%1."/>
      <w:lvlJc w:val="left"/>
      <w:pPr>
        <w:tabs>
          <w:tab w:val="num" w:pos="360"/>
        </w:tabs>
        <w:ind w:left="360" w:hanging="360"/>
      </w:pPr>
    </w:lvl>
  </w:abstractNum>
  <w:abstractNum w:abstractNumId="9">
    <w:nsid w:val="FFFFFF89"/>
    <w:multiLevelType w:val="singleLevel"/>
    <w:tmpl w:val="89785696"/>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0210602C"/>
    <w:multiLevelType w:val="multilevel"/>
    <w:tmpl w:val="11CC4186"/>
    <w:lvl w:ilvl="0">
      <w:start w:val="1"/>
      <w:numFmt w:val="decimal"/>
      <w:lvlText w:val="%1."/>
      <w:lvlJc w:val="left"/>
      <w:pPr>
        <w:ind w:left="71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08B0708B"/>
    <w:multiLevelType w:val="multilevel"/>
    <w:tmpl w:val="BCD6D6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0EF90604"/>
    <w:multiLevelType w:val="multilevel"/>
    <w:tmpl w:val="3DAEC262"/>
    <w:lvl w:ilvl="0">
      <w:start w:val="1"/>
      <w:numFmt w:val="decimal"/>
      <w:lvlText w:val="%1."/>
      <w:lvlJc w:val="left"/>
      <w:pPr>
        <w:ind w:left="360" w:hanging="360"/>
      </w:pPr>
    </w:lvl>
    <w:lvl w:ilvl="1">
      <w:start w:val="1"/>
      <w:numFmt w:val="decimal"/>
      <w:isLgl/>
      <w:lvlText w:val="%1.%2"/>
      <w:lvlJc w:val="left"/>
      <w:pPr>
        <w:ind w:left="454" w:hanging="520"/>
      </w:pPr>
      <w:rPr>
        <w:rFonts w:hint="default"/>
      </w:rPr>
    </w:lvl>
    <w:lvl w:ilvl="2">
      <w:start w:val="1"/>
      <w:numFmt w:val="decimal"/>
      <w:isLgl/>
      <w:lvlText w:val="%1.%2.%3"/>
      <w:lvlJc w:val="left"/>
      <w:pPr>
        <w:ind w:left="654" w:hanging="720"/>
      </w:pPr>
      <w:rPr>
        <w:rFonts w:hint="default"/>
      </w:rPr>
    </w:lvl>
    <w:lvl w:ilvl="3">
      <w:start w:val="1"/>
      <w:numFmt w:val="decimal"/>
      <w:isLgl/>
      <w:lvlText w:val="%1.%2.%3.%4"/>
      <w:lvlJc w:val="left"/>
      <w:pPr>
        <w:ind w:left="1014" w:hanging="108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374" w:hanging="144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734" w:hanging="1800"/>
      </w:pPr>
      <w:rPr>
        <w:rFonts w:hint="default"/>
      </w:rPr>
    </w:lvl>
    <w:lvl w:ilvl="8">
      <w:start w:val="1"/>
      <w:numFmt w:val="decimal"/>
      <w:isLgl/>
      <w:lvlText w:val="%1.%2.%3.%4.%5.%6.%7.%8.%9"/>
      <w:lvlJc w:val="left"/>
      <w:pPr>
        <w:ind w:left="2094" w:hanging="2160"/>
      </w:pPr>
      <w:rPr>
        <w:rFonts w:hint="default"/>
      </w:rPr>
    </w:lvl>
  </w:abstractNum>
  <w:abstractNum w:abstractNumId="14">
    <w:nsid w:val="0F0D21DA"/>
    <w:multiLevelType w:val="multilevel"/>
    <w:tmpl w:val="11CC4186"/>
    <w:lvl w:ilvl="0">
      <w:start w:val="1"/>
      <w:numFmt w:val="decimal"/>
      <w:lvlText w:val="%1."/>
      <w:lvlJc w:val="left"/>
      <w:pPr>
        <w:ind w:left="71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15B73940"/>
    <w:multiLevelType w:val="multilevel"/>
    <w:tmpl w:val="F0AC91DE"/>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6">
    <w:nsid w:val="18E53FFA"/>
    <w:multiLevelType w:val="hybridMultilevel"/>
    <w:tmpl w:val="F9224DB8"/>
    <w:lvl w:ilvl="0" w:tplc="F8103EA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1F413BF3"/>
    <w:multiLevelType w:val="multilevel"/>
    <w:tmpl w:val="62200066"/>
    <w:lvl w:ilvl="0">
      <w:start w:val="1"/>
      <w:numFmt w:val="decimal"/>
      <w:lvlText w:val="%1."/>
      <w:lvlJc w:val="left"/>
      <w:pPr>
        <w:ind w:left="71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28167CD1"/>
    <w:multiLevelType w:val="hybridMultilevel"/>
    <w:tmpl w:val="408A8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9E208CA"/>
    <w:multiLevelType w:val="hybridMultilevel"/>
    <w:tmpl w:val="8B223C5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37F27362"/>
    <w:multiLevelType w:val="hybridMultilevel"/>
    <w:tmpl w:val="78B42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B5E4440"/>
    <w:multiLevelType w:val="hybridMultilevel"/>
    <w:tmpl w:val="F7260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2737DE3"/>
    <w:multiLevelType w:val="multilevel"/>
    <w:tmpl w:val="62200066"/>
    <w:lvl w:ilvl="0">
      <w:start w:val="1"/>
      <w:numFmt w:val="decimal"/>
      <w:lvlText w:val="%1."/>
      <w:lvlJc w:val="left"/>
      <w:pPr>
        <w:ind w:left="71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457C617B"/>
    <w:multiLevelType w:val="hybridMultilevel"/>
    <w:tmpl w:val="56D20AF2"/>
    <w:lvl w:ilvl="0" w:tplc="0409000F">
      <w:start w:val="1"/>
      <w:numFmt w:val="decimal"/>
      <w:lvlText w:val="%1."/>
      <w:lvlJc w:val="left"/>
      <w:pPr>
        <w:tabs>
          <w:tab w:val="num" w:pos="720"/>
        </w:tabs>
        <w:ind w:left="720" w:hanging="360"/>
      </w:pPr>
      <w:rPr>
        <w:rFonts w:ascii="Times New Roman" w:hAnsi="Times New Roman" w:cs="Times New Roman"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47E616D0"/>
    <w:multiLevelType w:val="hybridMultilevel"/>
    <w:tmpl w:val="B21A2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26A0284"/>
    <w:multiLevelType w:val="hybridMultilevel"/>
    <w:tmpl w:val="C7DCB9F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56C80A96"/>
    <w:multiLevelType w:val="hybridMultilevel"/>
    <w:tmpl w:val="EC144A6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5AA07791"/>
    <w:multiLevelType w:val="hybridMultilevel"/>
    <w:tmpl w:val="A77AA5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5AF3656A"/>
    <w:multiLevelType w:val="hybridMultilevel"/>
    <w:tmpl w:val="0F20B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EAE792D"/>
    <w:multiLevelType w:val="multilevel"/>
    <w:tmpl w:val="3BF207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612170C1"/>
    <w:multiLevelType w:val="multilevel"/>
    <w:tmpl w:val="F0AC91DE"/>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1">
    <w:nsid w:val="619D0C0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nsid w:val="642112F4"/>
    <w:multiLevelType w:val="hybridMultilevel"/>
    <w:tmpl w:val="B9EAE76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676A1EC2"/>
    <w:multiLevelType w:val="multilevel"/>
    <w:tmpl w:val="92A65A4E"/>
    <w:lvl w:ilvl="0">
      <w:start w:val="1"/>
      <w:numFmt w:val="decimal"/>
      <w:pStyle w:val="Heading1"/>
      <w:lvlText w:val="%1."/>
      <w:lvlJc w:val="left"/>
      <w:pPr>
        <w:ind w:left="360" w:hanging="360"/>
      </w:pPr>
      <w:rPr>
        <w:rFonts w:hint="default"/>
      </w:rPr>
    </w:lvl>
    <w:lvl w:ilvl="1">
      <w:start w:val="1"/>
      <w:numFmt w:val="decimal"/>
      <w:pStyle w:val="Heading2"/>
      <w:isLgl/>
      <w:lvlText w:val="%1.%2"/>
      <w:lvlJc w:val="left"/>
      <w:pPr>
        <w:ind w:left="454" w:hanging="520"/>
      </w:pPr>
      <w:rPr>
        <w:rFonts w:hint="default"/>
      </w:rPr>
    </w:lvl>
    <w:lvl w:ilvl="2">
      <w:start w:val="1"/>
      <w:numFmt w:val="decimal"/>
      <w:isLgl/>
      <w:lvlText w:val="%1.%2.%3"/>
      <w:lvlJc w:val="left"/>
      <w:pPr>
        <w:ind w:left="654" w:hanging="720"/>
      </w:pPr>
      <w:rPr>
        <w:rFonts w:hint="default"/>
      </w:rPr>
    </w:lvl>
    <w:lvl w:ilvl="3">
      <w:start w:val="1"/>
      <w:numFmt w:val="decimal"/>
      <w:isLgl/>
      <w:lvlText w:val="%1.%2.%3.%4"/>
      <w:lvlJc w:val="left"/>
      <w:pPr>
        <w:ind w:left="1014" w:hanging="108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374" w:hanging="144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734" w:hanging="1800"/>
      </w:pPr>
      <w:rPr>
        <w:rFonts w:hint="default"/>
      </w:rPr>
    </w:lvl>
    <w:lvl w:ilvl="8">
      <w:start w:val="1"/>
      <w:numFmt w:val="decimal"/>
      <w:isLgl/>
      <w:lvlText w:val="%1.%2.%3.%4.%5.%6.%7.%8.%9"/>
      <w:lvlJc w:val="left"/>
      <w:pPr>
        <w:ind w:left="2094" w:hanging="2160"/>
      </w:pPr>
      <w:rPr>
        <w:rFonts w:hint="default"/>
      </w:rPr>
    </w:lvl>
  </w:abstractNum>
  <w:abstractNum w:abstractNumId="34">
    <w:nsid w:val="6B9031FB"/>
    <w:multiLevelType w:val="hybridMultilevel"/>
    <w:tmpl w:val="ECFAC304"/>
    <w:lvl w:ilvl="0" w:tplc="2E889260">
      <w:start w:val="2"/>
      <w:numFmt w:val="bullet"/>
      <w:lvlText w:val=""/>
      <w:lvlJc w:val="left"/>
      <w:pPr>
        <w:tabs>
          <w:tab w:val="num" w:pos="720"/>
        </w:tabs>
        <w:ind w:left="720" w:hanging="360"/>
      </w:pPr>
      <w:rPr>
        <w:rFonts w:ascii="Symbol" w:eastAsia="Times New Roman" w:hAnsi="Symbol" w:cs="Wingdings"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72DA5EDF"/>
    <w:multiLevelType w:val="hybridMultilevel"/>
    <w:tmpl w:val="62200066"/>
    <w:lvl w:ilvl="0" w:tplc="7F1A6EC8">
      <w:start w:val="1"/>
      <w:numFmt w:val="decimal"/>
      <w:lvlText w:val="%1."/>
      <w:lvlJc w:val="left"/>
      <w:pPr>
        <w:ind w:left="71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8E12F36"/>
    <w:multiLevelType w:val="hybridMultilevel"/>
    <w:tmpl w:val="1178676A"/>
    <w:lvl w:ilvl="0" w:tplc="38580772">
      <w:start w:val="13"/>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27"/>
  </w:num>
  <w:num w:numId="3">
    <w:abstractNumId w:val="25"/>
  </w:num>
  <w:num w:numId="4">
    <w:abstractNumId w:val="34"/>
  </w:num>
  <w:num w:numId="5">
    <w:abstractNumId w:val="32"/>
  </w:num>
  <w:num w:numId="6">
    <w:abstractNumId w:val="19"/>
  </w:num>
  <w:num w:numId="7">
    <w:abstractNumId w:val="23"/>
  </w:num>
  <w:num w:numId="8">
    <w:abstractNumId w:val="16"/>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3"/>
  </w:num>
  <w:num w:numId="20">
    <w:abstractNumId w:val="35"/>
  </w:num>
  <w:num w:numId="21">
    <w:abstractNumId w:val="12"/>
  </w:num>
  <w:num w:numId="22">
    <w:abstractNumId w:val="14"/>
  </w:num>
  <w:num w:numId="23">
    <w:abstractNumId w:val="11"/>
  </w:num>
  <w:num w:numId="24">
    <w:abstractNumId w:val="17"/>
  </w:num>
  <w:num w:numId="25">
    <w:abstractNumId w:val="22"/>
  </w:num>
  <w:num w:numId="26">
    <w:abstractNumId w:val="36"/>
  </w:num>
  <w:num w:numId="27">
    <w:abstractNumId w:val="13"/>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num>
  <w:num w:numId="30">
    <w:abstractNumId w:val="13"/>
  </w:num>
  <w:num w:numId="31">
    <w:abstractNumId w:val="13"/>
  </w:num>
  <w:num w:numId="32">
    <w:abstractNumId w:val="13"/>
  </w:num>
  <w:num w:numId="33">
    <w:abstractNumId w:val="18"/>
  </w:num>
  <w:num w:numId="34">
    <w:abstractNumId w:val="24"/>
  </w:num>
  <w:num w:numId="35">
    <w:abstractNumId w:val="20"/>
  </w:num>
  <w:num w:numId="36">
    <w:abstractNumId w:val="28"/>
  </w:num>
  <w:num w:numId="37">
    <w:abstractNumId w:val="15"/>
  </w:num>
  <w:num w:numId="38">
    <w:abstractNumId w:val="29"/>
  </w:num>
  <w:num w:numId="39">
    <w:abstractNumId w:val="30"/>
  </w:num>
  <w:num w:numId="40">
    <w:abstractNumId w:val="31"/>
  </w:num>
  <w:num w:numId="41">
    <w:abstractNumId w:val="33"/>
  </w:num>
  <w:num w:numId="42">
    <w:abstractNumId w:val="10"/>
  </w:num>
  <w:num w:numId="4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SortMethod w:val="000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3ECC"/>
    <w:rsid w:val="00016F8E"/>
    <w:rsid w:val="000858FB"/>
    <w:rsid w:val="000A2512"/>
    <w:rsid w:val="000A4917"/>
    <w:rsid w:val="000A5910"/>
    <w:rsid w:val="000D622D"/>
    <w:rsid w:val="000E1F31"/>
    <w:rsid w:val="00107834"/>
    <w:rsid w:val="0014173D"/>
    <w:rsid w:val="0018594C"/>
    <w:rsid w:val="00190BBC"/>
    <w:rsid w:val="002860EA"/>
    <w:rsid w:val="002B7620"/>
    <w:rsid w:val="00310BDB"/>
    <w:rsid w:val="00353248"/>
    <w:rsid w:val="003A15E0"/>
    <w:rsid w:val="003C7843"/>
    <w:rsid w:val="0041090A"/>
    <w:rsid w:val="00414A80"/>
    <w:rsid w:val="004153E9"/>
    <w:rsid w:val="004440E6"/>
    <w:rsid w:val="004B20B2"/>
    <w:rsid w:val="004E4568"/>
    <w:rsid w:val="004E7505"/>
    <w:rsid w:val="00533104"/>
    <w:rsid w:val="00566215"/>
    <w:rsid w:val="00566976"/>
    <w:rsid w:val="00581CB5"/>
    <w:rsid w:val="006014AC"/>
    <w:rsid w:val="0067186F"/>
    <w:rsid w:val="00671B6A"/>
    <w:rsid w:val="00676E7B"/>
    <w:rsid w:val="00692ECA"/>
    <w:rsid w:val="006C576B"/>
    <w:rsid w:val="006D0AD6"/>
    <w:rsid w:val="006D6CDA"/>
    <w:rsid w:val="00705AAE"/>
    <w:rsid w:val="007256DC"/>
    <w:rsid w:val="00766A0E"/>
    <w:rsid w:val="007A2F1F"/>
    <w:rsid w:val="007A45A2"/>
    <w:rsid w:val="007B44C2"/>
    <w:rsid w:val="00803ECC"/>
    <w:rsid w:val="008A467C"/>
    <w:rsid w:val="00901C24"/>
    <w:rsid w:val="0091481B"/>
    <w:rsid w:val="00950F39"/>
    <w:rsid w:val="00951823"/>
    <w:rsid w:val="00964639"/>
    <w:rsid w:val="00996B06"/>
    <w:rsid w:val="009A7D54"/>
    <w:rsid w:val="009E5E41"/>
    <w:rsid w:val="00AD78A0"/>
    <w:rsid w:val="00B11911"/>
    <w:rsid w:val="00B249AE"/>
    <w:rsid w:val="00B81BEE"/>
    <w:rsid w:val="00BC5B1F"/>
    <w:rsid w:val="00BD5552"/>
    <w:rsid w:val="00C01795"/>
    <w:rsid w:val="00C14F6C"/>
    <w:rsid w:val="00C54536"/>
    <w:rsid w:val="00C71648"/>
    <w:rsid w:val="00CA2605"/>
    <w:rsid w:val="00D8027E"/>
    <w:rsid w:val="00DE3B37"/>
    <w:rsid w:val="00E30379"/>
    <w:rsid w:val="00E73F07"/>
    <w:rsid w:val="00E80D79"/>
    <w:rsid w:val="00ED1F26"/>
    <w:rsid w:val="00EF6B5D"/>
    <w:rsid w:val="00F128CD"/>
    <w:rsid w:val="00F4100A"/>
    <w:rsid w:val="00F7275F"/>
    <w:rsid w:val="00F82542"/>
    <w:rsid w:val="00FC128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oNotEmbedSmartTags/>
  <w:decimalSymbol w:val="."/>
  <w:listSeparator w:val=","/>
  <w14:docId w14:val="36F56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caption" w:semiHidden="1" w:unhideWhenUsed="1"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7522B"/>
    <w:pPr>
      <w:widowControl w:val="0"/>
      <w:spacing w:line="312" w:lineRule="auto"/>
    </w:pPr>
    <w:rPr>
      <w:rFonts w:ascii="Verdana" w:hAnsi="Verdana"/>
      <w:sz w:val="18"/>
      <w:szCs w:val="24"/>
      <w:lang w:val="en-GB"/>
    </w:rPr>
  </w:style>
  <w:style w:type="paragraph" w:styleId="Heading1">
    <w:name w:val="heading 1"/>
    <w:basedOn w:val="Normal"/>
    <w:next w:val="Normal"/>
    <w:link w:val="Heading1Char"/>
    <w:qFormat/>
    <w:rsid w:val="00B81BEE"/>
    <w:pPr>
      <w:keepNext/>
      <w:keepLines/>
      <w:numPr>
        <w:numId w:val="41"/>
      </w:numPr>
      <w:spacing w:before="360" w:after="240"/>
      <w:outlineLvl w:val="0"/>
    </w:pPr>
    <w:rPr>
      <w:rFonts w:eastAsiaTheme="majorEastAsia" w:cstheme="majorBidi"/>
      <w:b/>
      <w:bCs/>
      <w:color w:val="595959" w:themeColor="text1" w:themeTint="A6"/>
      <w:sz w:val="28"/>
      <w:szCs w:val="32"/>
    </w:rPr>
  </w:style>
  <w:style w:type="paragraph" w:styleId="Heading2">
    <w:name w:val="heading 2"/>
    <w:basedOn w:val="Normal"/>
    <w:next w:val="Normal"/>
    <w:link w:val="Heading2Char"/>
    <w:unhideWhenUsed/>
    <w:qFormat/>
    <w:rsid w:val="00B81BEE"/>
    <w:pPr>
      <w:keepNext/>
      <w:keepLines/>
      <w:numPr>
        <w:ilvl w:val="1"/>
        <w:numId w:val="41"/>
      </w:numPr>
      <w:spacing w:before="320" w:after="120"/>
      <w:outlineLvl w:val="1"/>
    </w:pPr>
    <w:rPr>
      <w:rFonts w:eastAsiaTheme="majorEastAsia" w:cstheme="majorBidi"/>
      <w:b/>
      <w:bCs/>
      <w:color w:val="595959" w:themeColor="text1" w:themeTint="A6"/>
      <w:sz w:val="24"/>
      <w:szCs w:val="26"/>
    </w:rPr>
  </w:style>
  <w:style w:type="paragraph" w:styleId="Heading3">
    <w:name w:val="heading 3"/>
    <w:basedOn w:val="Normal"/>
    <w:next w:val="Normal"/>
    <w:link w:val="Heading3Char"/>
    <w:unhideWhenUsed/>
    <w:qFormat/>
    <w:rsid w:val="006D0AD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nhideWhenUsed/>
    <w:qFormat/>
    <w:rsid w:val="006D0AD6"/>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71E1C"/>
    <w:pPr>
      <w:tabs>
        <w:tab w:val="center" w:pos="4320"/>
        <w:tab w:val="right" w:pos="8640"/>
      </w:tabs>
    </w:pPr>
    <w:rPr>
      <w:sz w:val="14"/>
    </w:rPr>
  </w:style>
  <w:style w:type="paragraph" w:styleId="Footer">
    <w:name w:val="footer"/>
    <w:basedOn w:val="Normal"/>
    <w:semiHidden/>
    <w:rsid w:val="006B41B7"/>
    <w:pPr>
      <w:tabs>
        <w:tab w:val="center" w:pos="4320"/>
        <w:tab w:val="right" w:pos="8640"/>
      </w:tabs>
    </w:pPr>
  </w:style>
  <w:style w:type="character" w:styleId="PageNumber">
    <w:name w:val="page number"/>
    <w:basedOn w:val="DefaultParagraphFont"/>
    <w:rsid w:val="006B41B7"/>
  </w:style>
  <w:style w:type="paragraph" w:customStyle="1" w:styleId="Headertitle">
    <w:name w:val="Headertitle"/>
    <w:basedOn w:val="Normal"/>
    <w:next w:val="Header"/>
    <w:link w:val="HeadertitleChar"/>
    <w:rsid w:val="00B7379C"/>
    <w:rPr>
      <w:b/>
      <w:smallCaps/>
      <w:color w:val="808080"/>
      <w:spacing w:val="10"/>
      <w:sz w:val="14"/>
    </w:rPr>
  </w:style>
  <w:style w:type="character" w:styleId="Hyperlink">
    <w:name w:val="Hyperlink"/>
    <w:basedOn w:val="DefaultParagraphFont"/>
    <w:rsid w:val="00871E1C"/>
    <w:rPr>
      <w:color w:val="0000FF"/>
      <w:u w:val="single"/>
    </w:rPr>
  </w:style>
  <w:style w:type="paragraph" w:customStyle="1" w:styleId="Terenatitle1">
    <w:name w:val="Terenatitle1"/>
    <w:basedOn w:val="Normal"/>
    <w:next w:val="Normal"/>
    <w:rsid w:val="00871E1C"/>
    <w:rPr>
      <w:b/>
    </w:rPr>
  </w:style>
  <w:style w:type="paragraph" w:styleId="NormalWeb">
    <w:name w:val="Normal (Web)"/>
    <w:basedOn w:val="Normal"/>
    <w:rsid w:val="00C627E6"/>
    <w:pPr>
      <w:widowControl/>
      <w:spacing w:before="100" w:beforeAutospacing="1" w:after="100" w:afterAutospacing="1" w:line="240" w:lineRule="auto"/>
    </w:pPr>
    <w:rPr>
      <w:rFonts w:ascii="Times New Roman" w:hAnsi="Times New Roman"/>
      <w:sz w:val="24"/>
      <w:lang w:val="en-US"/>
    </w:rPr>
  </w:style>
  <w:style w:type="table" w:styleId="TableGrid">
    <w:name w:val="Table Grid"/>
    <w:basedOn w:val="TableNormal"/>
    <w:rsid w:val="00C627E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ocTitle">
    <w:name w:val="DocTitle"/>
    <w:basedOn w:val="Normal"/>
    <w:rsid w:val="00C627E6"/>
    <w:pPr>
      <w:widowControl/>
      <w:tabs>
        <w:tab w:val="left" w:pos="431"/>
        <w:tab w:val="left" w:pos="573"/>
      </w:tabs>
      <w:suppressAutoHyphens/>
      <w:spacing w:before="40" w:after="40" w:line="240" w:lineRule="atLeast"/>
      <w:jc w:val="center"/>
    </w:pPr>
    <w:rPr>
      <w:rFonts w:ascii="Arial" w:hAnsi="Arial"/>
      <w:b/>
      <w:smallCaps/>
      <w:color w:val="808080"/>
      <w:spacing w:val="80"/>
      <w:sz w:val="44"/>
      <w:szCs w:val="20"/>
      <w:lang w:eastAsia="fr-FR"/>
    </w:rPr>
  </w:style>
  <w:style w:type="paragraph" w:customStyle="1" w:styleId="DocSubTitle">
    <w:name w:val="DocSubTitle"/>
    <w:basedOn w:val="DocTitle"/>
    <w:next w:val="BodyText"/>
    <w:rsid w:val="00C627E6"/>
    <w:rPr>
      <w:sz w:val="24"/>
    </w:rPr>
  </w:style>
  <w:style w:type="paragraph" w:styleId="BodyText">
    <w:name w:val="Body Text"/>
    <w:basedOn w:val="Normal"/>
    <w:link w:val="BodyTextChar"/>
    <w:rsid w:val="00C627E6"/>
    <w:pPr>
      <w:widowControl/>
      <w:spacing w:after="120" w:line="240" w:lineRule="auto"/>
    </w:pPr>
    <w:rPr>
      <w:rFonts w:ascii="Times New Roman" w:hAnsi="Times New Roman"/>
      <w:sz w:val="24"/>
    </w:rPr>
  </w:style>
  <w:style w:type="character" w:customStyle="1" w:styleId="HeadertitleChar">
    <w:name w:val="Headertitle Char"/>
    <w:basedOn w:val="DefaultParagraphFont"/>
    <w:link w:val="Headertitle"/>
    <w:rsid w:val="0017250B"/>
    <w:rPr>
      <w:rFonts w:ascii="Verdana" w:hAnsi="Verdana"/>
      <w:b/>
      <w:smallCaps/>
      <w:color w:val="808080"/>
      <w:spacing w:val="10"/>
      <w:sz w:val="14"/>
      <w:szCs w:val="24"/>
      <w:lang w:val="en-GB" w:eastAsia="en-US" w:bidi="ar-SA"/>
    </w:rPr>
  </w:style>
  <w:style w:type="paragraph" w:customStyle="1" w:styleId="insertreferencetext">
    <w:name w:val="insert reference text"/>
    <w:basedOn w:val="Headertitle"/>
    <w:rsid w:val="003C49E4"/>
  </w:style>
  <w:style w:type="paragraph" w:customStyle="1" w:styleId="Terenasecond">
    <w:name w:val="Terenasecond"/>
    <w:basedOn w:val="NormalIndent"/>
    <w:rsid w:val="00EC611E"/>
    <w:rPr>
      <w:b/>
      <w:szCs w:val="18"/>
    </w:rPr>
  </w:style>
  <w:style w:type="paragraph" w:styleId="TOC1">
    <w:name w:val="toc 1"/>
    <w:basedOn w:val="Normal"/>
    <w:next w:val="Normal"/>
    <w:autoRedefine/>
    <w:uiPriority w:val="39"/>
    <w:rsid w:val="00EC611E"/>
  </w:style>
  <w:style w:type="paragraph" w:styleId="NormalIndent">
    <w:name w:val="Normal Indent"/>
    <w:basedOn w:val="Normal"/>
    <w:rsid w:val="00EC611E"/>
    <w:pPr>
      <w:ind w:left="720"/>
    </w:pPr>
  </w:style>
  <w:style w:type="paragraph" w:styleId="BalloonText">
    <w:name w:val="Balloon Text"/>
    <w:basedOn w:val="Normal"/>
    <w:link w:val="BalloonTextChar"/>
    <w:rsid w:val="00FC1284"/>
    <w:pPr>
      <w:spacing w:line="240" w:lineRule="auto"/>
    </w:pPr>
    <w:rPr>
      <w:rFonts w:ascii="Lucida Grande" w:hAnsi="Lucida Grande" w:cs="Lucida Grande"/>
      <w:szCs w:val="18"/>
    </w:rPr>
  </w:style>
  <w:style w:type="character" w:customStyle="1" w:styleId="BalloonTextChar">
    <w:name w:val="Balloon Text Char"/>
    <w:basedOn w:val="DefaultParagraphFont"/>
    <w:link w:val="BalloonText"/>
    <w:rsid w:val="00FC1284"/>
    <w:rPr>
      <w:rFonts w:ascii="Lucida Grande" w:hAnsi="Lucida Grande" w:cs="Lucida Grande"/>
      <w:sz w:val="18"/>
      <w:szCs w:val="18"/>
      <w:lang w:val="en-GB"/>
    </w:rPr>
  </w:style>
  <w:style w:type="character" w:customStyle="1" w:styleId="Heading1Char">
    <w:name w:val="Heading 1 Char"/>
    <w:basedOn w:val="DefaultParagraphFont"/>
    <w:link w:val="Heading1"/>
    <w:rsid w:val="00B81BEE"/>
    <w:rPr>
      <w:rFonts w:ascii="Verdana" w:eastAsiaTheme="majorEastAsia" w:hAnsi="Verdana" w:cstheme="majorBidi"/>
      <w:b/>
      <w:bCs/>
      <w:color w:val="595959" w:themeColor="text1" w:themeTint="A6"/>
      <w:sz w:val="28"/>
      <w:szCs w:val="32"/>
      <w:lang w:val="en-GB"/>
    </w:rPr>
  </w:style>
  <w:style w:type="character" w:customStyle="1" w:styleId="BodyTextChar">
    <w:name w:val="Body Text Char"/>
    <w:basedOn w:val="DefaultParagraphFont"/>
    <w:link w:val="BodyText"/>
    <w:rsid w:val="00566976"/>
    <w:rPr>
      <w:sz w:val="24"/>
      <w:szCs w:val="24"/>
      <w:lang w:val="en-GB"/>
    </w:rPr>
  </w:style>
  <w:style w:type="paragraph" w:styleId="Title">
    <w:name w:val="Title"/>
    <w:basedOn w:val="Normal"/>
    <w:next w:val="Normal"/>
    <w:link w:val="TitleChar"/>
    <w:rsid w:val="00414A80"/>
    <w:pPr>
      <w:spacing w:after="300" w:line="240" w:lineRule="auto"/>
      <w:contextualSpacing/>
      <w:jc w:val="center"/>
    </w:pPr>
    <w:rPr>
      <w:rFonts w:eastAsiaTheme="majorEastAsia" w:cstheme="majorBidi"/>
      <w:b/>
      <w:color w:val="595959" w:themeColor="text1" w:themeTint="A6"/>
      <w:spacing w:val="5"/>
      <w:kern w:val="28"/>
      <w:sz w:val="36"/>
      <w:szCs w:val="52"/>
    </w:rPr>
  </w:style>
  <w:style w:type="character" w:customStyle="1" w:styleId="TitleChar">
    <w:name w:val="Title Char"/>
    <w:basedOn w:val="DefaultParagraphFont"/>
    <w:link w:val="Title"/>
    <w:rsid w:val="00414A80"/>
    <w:rPr>
      <w:rFonts w:ascii="Verdana" w:eastAsiaTheme="majorEastAsia" w:hAnsi="Verdana" w:cstheme="majorBidi"/>
      <w:b/>
      <w:color w:val="595959" w:themeColor="text1" w:themeTint="A6"/>
      <w:spacing w:val="5"/>
      <w:kern w:val="28"/>
      <w:sz w:val="36"/>
      <w:szCs w:val="52"/>
      <w:lang w:val="en-GB"/>
    </w:rPr>
  </w:style>
  <w:style w:type="character" w:customStyle="1" w:styleId="Heading2Char">
    <w:name w:val="Heading 2 Char"/>
    <w:basedOn w:val="DefaultParagraphFont"/>
    <w:link w:val="Heading2"/>
    <w:rsid w:val="00B81BEE"/>
    <w:rPr>
      <w:rFonts w:ascii="Verdana" w:eastAsiaTheme="majorEastAsia" w:hAnsi="Verdana" w:cstheme="majorBidi"/>
      <w:b/>
      <w:bCs/>
      <w:color w:val="595959" w:themeColor="text1" w:themeTint="A6"/>
      <w:sz w:val="24"/>
      <w:szCs w:val="26"/>
      <w:lang w:val="en-GB"/>
    </w:rPr>
  </w:style>
  <w:style w:type="paragraph" w:styleId="TOC2">
    <w:name w:val="toc 2"/>
    <w:basedOn w:val="Normal"/>
    <w:next w:val="Normal"/>
    <w:autoRedefine/>
    <w:uiPriority w:val="39"/>
    <w:rsid w:val="00951823"/>
    <w:pPr>
      <w:spacing w:after="100"/>
      <w:ind w:left="180"/>
    </w:pPr>
  </w:style>
  <w:style w:type="paragraph" w:styleId="ListParagraph">
    <w:name w:val="List Paragraph"/>
    <w:basedOn w:val="Normal"/>
    <w:uiPriority w:val="34"/>
    <w:qFormat/>
    <w:rsid w:val="0018594C"/>
    <w:pPr>
      <w:ind w:left="720"/>
      <w:contextualSpacing/>
    </w:pPr>
  </w:style>
  <w:style w:type="character" w:styleId="CommentReference">
    <w:name w:val="annotation reference"/>
    <w:basedOn w:val="DefaultParagraphFont"/>
    <w:rsid w:val="009A7D54"/>
    <w:rPr>
      <w:sz w:val="18"/>
      <w:szCs w:val="18"/>
    </w:rPr>
  </w:style>
  <w:style w:type="paragraph" w:styleId="CommentText">
    <w:name w:val="annotation text"/>
    <w:basedOn w:val="Normal"/>
    <w:link w:val="CommentTextChar"/>
    <w:rsid w:val="009A7D54"/>
    <w:pPr>
      <w:spacing w:line="240" w:lineRule="auto"/>
    </w:pPr>
    <w:rPr>
      <w:sz w:val="24"/>
    </w:rPr>
  </w:style>
  <w:style w:type="character" w:customStyle="1" w:styleId="CommentTextChar">
    <w:name w:val="Comment Text Char"/>
    <w:basedOn w:val="DefaultParagraphFont"/>
    <w:link w:val="CommentText"/>
    <w:rsid w:val="009A7D54"/>
    <w:rPr>
      <w:rFonts w:ascii="Verdana" w:hAnsi="Verdana"/>
      <w:sz w:val="24"/>
      <w:szCs w:val="24"/>
      <w:lang w:val="en-GB"/>
    </w:rPr>
  </w:style>
  <w:style w:type="paragraph" w:styleId="CommentSubject">
    <w:name w:val="annotation subject"/>
    <w:basedOn w:val="CommentText"/>
    <w:next w:val="CommentText"/>
    <w:link w:val="CommentSubjectChar"/>
    <w:rsid w:val="009A7D54"/>
    <w:rPr>
      <w:b/>
      <w:bCs/>
      <w:sz w:val="20"/>
      <w:szCs w:val="20"/>
    </w:rPr>
  </w:style>
  <w:style w:type="character" w:customStyle="1" w:styleId="CommentSubjectChar">
    <w:name w:val="Comment Subject Char"/>
    <w:basedOn w:val="CommentTextChar"/>
    <w:link w:val="CommentSubject"/>
    <w:rsid w:val="009A7D54"/>
    <w:rPr>
      <w:rFonts w:ascii="Verdana" w:hAnsi="Verdana"/>
      <w:b/>
      <w:bCs/>
      <w:sz w:val="24"/>
      <w:szCs w:val="24"/>
      <w:lang w:val="en-GB"/>
    </w:rPr>
  </w:style>
  <w:style w:type="paragraph" w:styleId="IntenseQuote">
    <w:name w:val="Intense Quote"/>
    <w:basedOn w:val="Normal"/>
    <w:next w:val="Normal"/>
    <w:link w:val="IntenseQuoteChar"/>
    <w:autoRedefine/>
    <w:uiPriority w:val="30"/>
    <w:qFormat/>
    <w:rsid w:val="007A2F1F"/>
    <w:pPr>
      <w:pBdr>
        <w:bottom w:val="single" w:sz="4" w:space="4" w:color="800000"/>
      </w:pBdr>
      <w:spacing w:before="200" w:after="280"/>
      <w:ind w:left="936" w:right="936"/>
    </w:pPr>
    <w:rPr>
      <w:b/>
      <w:bCs/>
      <w:i/>
      <w:iCs/>
      <w:color w:val="808080" w:themeColor="background1" w:themeShade="80"/>
      <w:szCs w:val="18"/>
    </w:rPr>
  </w:style>
  <w:style w:type="character" w:customStyle="1" w:styleId="IntenseQuoteChar">
    <w:name w:val="Intense Quote Char"/>
    <w:basedOn w:val="DefaultParagraphFont"/>
    <w:link w:val="IntenseQuote"/>
    <w:uiPriority w:val="30"/>
    <w:rsid w:val="007A2F1F"/>
    <w:rPr>
      <w:rFonts w:ascii="Verdana" w:hAnsi="Verdana"/>
      <w:b/>
      <w:bCs/>
      <w:i/>
      <w:iCs/>
      <w:color w:val="808080" w:themeColor="background1" w:themeShade="80"/>
      <w:sz w:val="18"/>
      <w:szCs w:val="18"/>
      <w:lang w:val="en-GB"/>
    </w:rPr>
  </w:style>
  <w:style w:type="character" w:styleId="FollowedHyperlink">
    <w:name w:val="FollowedHyperlink"/>
    <w:basedOn w:val="DefaultParagraphFont"/>
    <w:rsid w:val="00566215"/>
    <w:rPr>
      <w:color w:val="800080" w:themeColor="followedHyperlink"/>
      <w:u w:val="single"/>
    </w:rPr>
  </w:style>
  <w:style w:type="character" w:customStyle="1" w:styleId="Heading3Char">
    <w:name w:val="Heading 3 Char"/>
    <w:basedOn w:val="DefaultParagraphFont"/>
    <w:link w:val="Heading3"/>
    <w:rsid w:val="006D0AD6"/>
    <w:rPr>
      <w:rFonts w:asciiTheme="majorHAnsi" w:eastAsiaTheme="majorEastAsia" w:hAnsiTheme="majorHAnsi" w:cstheme="majorBidi"/>
      <w:b/>
      <w:bCs/>
      <w:color w:val="4F81BD" w:themeColor="accent1"/>
      <w:sz w:val="18"/>
      <w:szCs w:val="24"/>
      <w:lang w:val="en-GB"/>
    </w:rPr>
  </w:style>
  <w:style w:type="character" w:customStyle="1" w:styleId="Heading4Char">
    <w:name w:val="Heading 4 Char"/>
    <w:basedOn w:val="DefaultParagraphFont"/>
    <w:link w:val="Heading4"/>
    <w:rsid w:val="006D0AD6"/>
    <w:rPr>
      <w:rFonts w:asciiTheme="majorHAnsi" w:eastAsiaTheme="majorEastAsia" w:hAnsiTheme="majorHAnsi" w:cstheme="majorBidi"/>
      <w:b/>
      <w:bCs/>
      <w:i/>
      <w:iCs/>
      <w:color w:val="4F81BD" w:themeColor="accent1"/>
      <w:sz w:val="18"/>
      <w:szCs w:val="24"/>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caption" w:semiHidden="1" w:unhideWhenUsed="1"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7522B"/>
    <w:pPr>
      <w:widowControl w:val="0"/>
      <w:spacing w:line="312" w:lineRule="auto"/>
    </w:pPr>
    <w:rPr>
      <w:rFonts w:ascii="Verdana" w:hAnsi="Verdana"/>
      <w:sz w:val="18"/>
      <w:szCs w:val="24"/>
      <w:lang w:val="en-GB"/>
    </w:rPr>
  </w:style>
  <w:style w:type="paragraph" w:styleId="Heading1">
    <w:name w:val="heading 1"/>
    <w:basedOn w:val="Normal"/>
    <w:next w:val="Normal"/>
    <w:link w:val="Heading1Char"/>
    <w:qFormat/>
    <w:rsid w:val="00B81BEE"/>
    <w:pPr>
      <w:keepNext/>
      <w:keepLines/>
      <w:numPr>
        <w:numId w:val="41"/>
      </w:numPr>
      <w:spacing w:before="360" w:after="240"/>
      <w:outlineLvl w:val="0"/>
    </w:pPr>
    <w:rPr>
      <w:rFonts w:eastAsiaTheme="majorEastAsia" w:cstheme="majorBidi"/>
      <w:b/>
      <w:bCs/>
      <w:color w:val="595959" w:themeColor="text1" w:themeTint="A6"/>
      <w:sz w:val="28"/>
      <w:szCs w:val="32"/>
    </w:rPr>
  </w:style>
  <w:style w:type="paragraph" w:styleId="Heading2">
    <w:name w:val="heading 2"/>
    <w:basedOn w:val="Normal"/>
    <w:next w:val="Normal"/>
    <w:link w:val="Heading2Char"/>
    <w:unhideWhenUsed/>
    <w:qFormat/>
    <w:rsid w:val="00B81BEE"/>
    <w:pPr>
      <w:keepNext/>
      <w:keepLines/>
      <w:numPr>
        <w:ilvl w:val="1"/>
        <w:numId w:val="41"/>
      </w:numPr>
      <w:spacing w:before="320" w:after="120"/>
      <w:outlineLvl w:val="1"/>
    </w:pPr>
    <w:rPr>
      <w:rFonts w:eastAsiaTheme="majorEastAsia" w:cstheme="majorBidi"/>
      <w:b/>
      <w:bCs/>
      <w:color w:val="595959" w:themeColor="text1" w:themeTint="A6"/>
      <w:sz w:val="24"/>
      <w:szCs w:val="26"/>
    </w:rPr>
  </w:style>
  <w:style w:type="paragraph" w:styleId="Heading3">
    <w:name w:val="heading 3"/>
    <w:basedOn w:val="Normal"/>
    <w:next w:val="Normal"/>
    <w:link w:val="Heading3Char"/>
    <w:unhideWhenUsed/>
    <w:qFormat/>
    <w:rsid w:val="006D0AD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nhideWhenUsed/>
    <w:qFormat/>
    <w:rsid w:val="006D0AD6"/>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71E1C"/>
    <w:pPr>
      <w:tabs>
        <w:tab w:val="center" w:pos="4320"/>
        <w:tab w:val="right" w:pos="8640"/>
      </w:tabs>
    </w:pPr>
    <w:rPr>
      <w:sz w:val="14"/>
    </w:rPr>
  </w:style>
  <w:style w:type="paragraph" w:styleId="Footer">
    <w:name w:val="footer"/>
    <w:basedOn w:val="Normal"/>
    <w:semiHidden/>
    <w:rsid w:val="006B41B7"/>
    <w:pPr>
      <w:tabs>
        <w:tab w:val="center" w:pos="4320"/>
        <w:tab w:val="right" w:pos="8640"/>
      </w:tabs>
    </w:pPr>
  </w:style>
  <w:style w:type="character" w:styleId="PageNumber">
    <w:name w:val="page number"/>
    <w:basedOn w:val="DefaultParagraphFont"/>
    <w:rsid w:val="006B41B7"/>
  </w:style>
  <w:style w:type="paragraph" w:customStyle="1" w:styleId="Headertitle">
    <w:name w:val="Headertitle"/>
    <w:basedOn w:val="Normal"/>
    <w:next w:val="Header"/>
    <w:link w:val="HeadertitleChar"/>
    <w:rsid w:val="00B7379C"/>
    <w:rPr>
      <w:b/>
      <w:smallCaps/>
      <w:color w:val="808080"/>
      <w:spacing w:val="10"/>
      <w:sz w:val="14"/>
    </w:rPr>
  </w:style>
  <w:style w:type="character" w:styleId="Hyperlink">
    <w:name w:val="Hyperlink"/>
    <w:basedOn w:val="DefaultParagraphFont"/>
    <w:rsid w:val="00871E1C"/>
    <w:rPr>
      <w:color w:val="0000FF"/>
      <w:u w:val="single"/>
    </w:rPr>
  </w:style>
  <w:style w:type="paragraph" w:customStyle="1" w:styleId="Terenatitle1">
    <w:name w:val="Terenatitle1"/>
    <w:basedOn w:val="Normal"/>
    <w:next w:val="Normal"/>
    <w:rsid w:val="00871E1C"/>
    <w:rPr>
      <w:b/>
    </w:rPr>
  </w:style>
  <w:style w:type="paragraph" w:styleId="NormalWeb">
    <w:name w:val="Normal (Web)"/>
    <w:basedOn w:val="Normal"/>
    <w:rsid w:val="00C627E6"/>
    <w:pPr>
      <w:widowControl/>
      <w:spacing w:before="100" w:beforeAutospacing="1" w:after="100" w:afterAutospacing="1" w:line="240" w:lineRule="auto"/>
    </w:pPr>
    <w:rPr>
      <w:rFonts w:ascii="Times New Roman" w:hAnsi="Times New Roman"/>
      <w:sz w:val="24"/>
      <w:lang w:val="en-US"/>
    </w:rPr>
  </w:style>
  <w:style w:type="table" w:styleId="TableGrid">
    <w:name w:val="Table Grid"/>
    <w:basedOn w:val="TableNormal"/>
    <w:rsid w:val="00C627E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ocTitle">
    <w:name w:val="DocTitle"/>
    <w:basedOn w:val="Normal"/>
    <w:rsid w:val="00C627E6"/>
    <w:pPr>
      <w:widowControl/>
      <w:tabs>
        <w:tab w:val="left" w:pos="431"/>
        <w:tab w:val="left" w:pos="573"/>
      </w:tabs>
      <w:suppressAutoHyphens/>
      <w:spacing w:before="40" w:after="40" w:line="240" w:lineRule="atLeast"/>
      <w:jc w:val="center"/>
    </w:pPr>
    <w:rPr>
      <w:rFonts w:ascii="Arial" w:hAnsi="Arial"/>
      <w:b/>
      <w:smallCaps/>
      <w:color w:val="808080"/>
      <w:spacing w:val="80"/>
      <w:sz w:val="44"/>
      <w:szCs w:val="20"/>
      <w:lang w:eastAsia="fr-FR"/>
    </w:rPr>
  </w:style>
  <w:style w:type="paragraph" w:customStyle="1" w:styleId="DocSubTitle">
    <w:name w:val="DocSubTitle"/>
    <w:basedOn w:val="DocTitle"/>
    <w:next w:val="BodyText"/>
    <w:rsid w:val="00C627E6"/>
    <w:rPr>
      <w:sz w:val="24"/>
    </w:rPr>
  </w:style>
  <w:style w:type="paragraph" w:styleId="BodyText">
    <w:name w:val="Body Text"/>
    <w:basedOn w:val="Normal"/>
    <w:link w:val="BodyTextChar"/>
    <w:rsid w:val="00C627E6"/>
    <w:pPr>
      <w:widowControl/>
      <w:spacing w:after="120" w:line="240" w:lineRule="auto"/>
    </w:pPr>
    <w:rPr>
      <w:rFonts w:ascii="Times New Roman" w:hAnsi="Times New Roman"/>
      <w:sz w:val="24"/>
    </w:rPr>
  </w:style>
  <w:style w:type="character" w:customStyle="1" w:styleId="HeadertitleChar">
    <w:name w:val="Headertitle Char"/>
    <w:basedOn w:val="DefaultParagraphFont"/>
    <w:link w:val="Headertitle"/>
    <w:rsid w:val="0017250B"/>
    <w:rPr>
      <w:rFonts w:ascii="Verdana" w:hAnsi="Verdana"/>
      <w:b/>
      <w:smallCaps/>
      <w:color w:val="808080"/>
      <w:spacing w:val="10"/>
      <w:sz w:val="14"/>
      <w:szCs w:val="24"/>
      <w:lang w:val="en-GB" w:eastAsia="en-US" w:bidi="ar-SA"/>
    </w:rPr>
  </w:style>
  <w:style w:type="paragraph" w:customStyle="1" w:styleId="insertreferencetext">
    <w:name w:val="insert reference text"/>
    <w:basedOn w:val="Headertitle"/>
    <w:rsid w:val="003C49E4"/>
  </w:style>
  <w:style w:type="paragraph" w:customStyle="1" w:styleId="Terenasecond">
    <w:name w:val="Terenasecond"/>
    <w:basedOn w:val="NormalIndent"/>
    <w:rsid w:val="00EC611E"/>
    <w:rPr>
      <w:b/>
      <w:szCs w:val="18"/>
    </w:rPr>
  </w:style>
  <w:style w:type="paragraph" w:styleId="TOC1">
    <w:name w:val="toc 1"/>
    <w:basedOn w:val="Normal"/>
    <w:next w:val="Normal"/>
    <w:autoRedefine/>
    <w:uiPriority w:val="39"/>
    <w:rsid w:val="00EC611E"/>
  </w:style>
  <w:style w:type="paragraph" w:styleId="NormalIndent">
    <w:name w:val="Normal Indent"/>
    <w:basedOn w:val="Normal"/>
    <w:rsid w:val="00EC611E"/>
    <w:pPr>
      <w:ind w:left="720"/>
    </w:pPr>
  </w:style>
  <w:style w:type="paragraph" w:styleId="BalloonText">
    <w:name w:val="Balloon Text"/>
    <w:basedOn w:val="Normal"/>
    <w:link w:val="BalloonTextChar"/>
    <w:rsid w:val="00FC1284"/>
    <w:pPr>
      <w:spacing w:line="240" w:lineRule="auto"/>
    </w:pPr>
    <w:rPr>
      <w:rFonts w:ascii="Lucida Grande" w:hAnsi="Lucida Grande" w:cs="Lucida Grande"/>
      <w:szCs w:val="18"/>
    </w:rPr>
  </w:style>
  <w:style w:type="character" w:customStyle="1" w:styleId="BalloonTextChar">
    <w:name w:val="Balloon Text Char"/>
    <w:basedOn w:val="DefaultParagraphFont"/>
    <w:link w:val="BalloonText"/>
    <w:rsid w:val="00FC1284"/>
    <w:rPr>
      <w:rFonts w:ascii="Lucida Grande" w:hAnsi="Lucida Grande" w:cs="Lucida Grande"/>
      <w:sz w:val="18"/>
      <w:szCs w:val="18"/>
      <w:lang w:val="en-GB"/>
    </w:rPr>
  </w:style>
  <w:style w:type="character" w:customStyle="1" w:styleId="Heading1Char">
    <w:name w:val="Heading 1 Char"/>
    <w:basedOn w:val="DefaultParagraphFont"/>
    <w:link w:val="Heading1"/>
    <w:rsid w:val="00B81BEE"/>
    <w:rPr>
      <w:rFonts w:ascii="Verdana" w:eastAsiaTheme="majorEastAsia" w:hAnsi="Verdana" w:cstheme="majorBidi"/>
      <w:b/>
      <w:bCs/>
      <w:color w:val="595959" w:themeColor="text1" w:themeTint="A6"/>
      <w:sz w:val="28"/>
      <w:szCs w:val="32"/>
      <w:lang w:val="en-GB"/>
    </w:rPr>
  </w:style>
  <w:style w:type="character" w:customStyle="1" w:styleId="BodyTextChar">
    <w:name w:val="Body Text Char"/>
    <w:basedOn w:val="DefaultParagraphFont"/>
    <w:link w:val="BodyText"/>
    <w:rsid w:val="00566976"/>
    <w:rPr>
      <w:sz w:val="24"/>
      <w:szCs w:val="24"/>
      <w:lang w:val="en-GB"/>
    </w:rPr>
  </w:style>
  <w:style w:type="paragraph" w:styleId="Title">
    <w:name w:val="Title"/>
    <w:basedOn w:val="Normal"/>
    <w:next w:val="Normal"/>
    <w:link w:val="TitleChar"/>
    <w:rsid w:val="00414A80"/>
    <w:pPr>
      <w:spacing w:after="300" w:line="240" w:lineRule="auto"/>
      <w:contextualSpacing/>
      <w:jc w:val="center"/>
    </w:pPr>
    <w:rPr>
      <w:rFonts w:eastAsiaTheme="majorEastAsia" w:cstheme="majorBidi"/>
      <w:b/>
      <w:color w:val="595959" w:themeColor="text1" w:themeTint="A6"/>
      <w:spacing w:val="5"/>
      <w:kern w:val="28"/>
      <w:sz w:val="36"/>
      <w:szCs w:val="52"/>
    </w:rPr>
  </w:style>
  <w:style w:type="character" w:customStyle="1" w:styleId="TitleChar">
    <w:name w:val="Title Char"/>
    <w:basedOn w:val="DefaultParagraphFont"/>
    <w:link w:val="Title"/>
    <w:rsid w:val="00414A80"/>
    <w:rPr>
      <w:rFonts w:ascii="Verdana" w:eastAsiaTheme="majorEastAsia" w:hAnsi="Verdana" w:cstheme="majorBidi"/>
      <w:b/>
      <w:color w:val="595959" w:themeColor="text1" w:themeTint="A6"/>
      <w:spacing w:val="5"/>
      <w:kern w:val="28"/>
      <w:sz w:val="36"/>
      <w:szCs w:val="52"/>
      <w:lang w:val="en-GB"/>
    </w:rPr>
  </w:style>
  <w:style w:type="character" w:customStyle="1" w:styleId="Heading2Char">
    <w:name w:val="Heading 2 Char"/>
    <w:basedOn w:val="DefaultParagraphFont"/>
    <w:link w:val="Heading2"/>
    <w:rsid w:val="00B81BEE"/>
    <w:rPr>
      <w:rFonts w:ascii="Verdana" w:eastAsiaTheme="majorEastAsia" w:hAnsi="Verdana" w:cstheme="majorBidi"/>
      <w:b/>
      <w:bCs/>
      <w:color w:val="595959" w:themeColor="text1" w:themeTint="A6"/>
      <w:sz w:val="24"/>
      <w:szCs w:val="26"/>
      <w:lang w:val="en-GB"/>
    </w:rPr>
  </w:style>
  <w:style w:type="paragraph" w:styleId="TOC2">
    <w:name w:val="toc 2"/>
    <w:basedOn w:val="Normal"/>
    <w:next w:val="Normal"/>
    <w:autoRedefine/>
    <w:uiPriority w:val="39"/>
    <w:rsid w:val="00951823"/>
    <w:pPr>
      <w:spacing w:after="100"/>
      <w:ind w:left="180"/>
    </w:pPr>
  </w:style>
  <w:style w:type="paragraph" w:styleId="ListParagraph">
    <w:name w:val="List Paragraph"/>
    <w:basedOn w:val="Normal"/>
    <w:uiPriority w:val="34"/>
    <w:qFormat/>
    <w:rsid w:val="0018594C"/>
    <w:pPr>
      <w:ind w:left="720"/>
      <w:contextualSpacing/>
    </w:pPr>
  </w:style>
  <w:style w:type="character" w:styleId="CommentReference">
    <w:name w:val="annotation reference"/>
    <w:basedOn w:val="DefaultParagraphFont"/>
    <w:rsid w:val="009A7D54"/>
    <w:rPr>
      <w:sz w:val="18"/>
      <w:szCs w:val="18"/>
    </w:rPr>
  </w:style>
  <w:style w:type="paragraph" w:styleId="CommentText">
    <w:name w:val="annotation text"/>
    <w:basedOn w:val="Normal"/>
    <w:link w:val="CommentTextChar"/>
    <w:rsid w:val="009A7D54"/>
    <w:pPr>
      <w:spacing w:line="240" w:lineRule="auto"/>
    </w:pPr>
    <w:rPr>
      <w:sz w:val="24"/>
    </w:rPr>
  </w:style>
  <w:style w:type="character" w:customStyle="1" w:styleId="CommentTextChar">
    <w:name w:val="Comment Text Char"/>
    <w:basedOn w:val="DefaultParagraphFont"/>
    <w:link w:val="CommentText"/>
    <w:rsid w:val="009A7D54"/>
    <w:rPr>
      <w:rFonts w:ascii="Verdana" w:hAnsi="Verdana"/>
      <w:sz w:val="24"/>
      <w:szCs w:val="24"/>
      <w:lang w:val="en-GB"/>
    </w:rPr>
  </w:style>
  <w:style w:type="paragraph" w:styleId="CommentSubject">
    <w:name w:val="annotation subject"/>
    <w:basedOn w:val="CommentText"/>
    <w:next w:val="CommentText"/>
    <w:link w:val="CommentSubjectChar"/>
    <w:rsid w:val="009A7D54"/>
    <w:rPr>
      <w:b/>
      <w:bCs/>
      <w:sz w:val="20"/>
      <w:szCs w:val="20"/>
    </w:rPr>
  </w:style>
  <w:style w:type="character" w:customStyle="1" w:styleId="CommentSubjectChar">
    <w:name w:val="Comment Subject Char"/>
    <w:basedOn w:val="CommentTextChar"/>
    <w:link w:val="CommentSubject"/>
    <w:rsid w:val="009A7D54"/>
    <w:rPr>
      <w:rFonts w:ascii="Verdana" w:hAnsi="Verdana"/>
      <w:b/>
      <w:bCs/>
      <w:sz w:val="24"/>
      <w:szCs w:val="24"/>
      <w:lang w:val="en-GB"/>
    </w:rPr>
  </w:style>
  <w:style w:type="paragraph" w:styleId="IntenseQuote">
    <w:name w:val="Intense Quote"/>
    <w:basedOn w:val="Normal"/>
    <w:next w:val="Normal"/>
    <w:link w:val="IntenseQuoteChar"/>
    <w:autoRedefine/>
    <w:uiPriority w:val="30"/>
    <w:qFormat/>
    <w:rsid w:val="007A2F1F"/>
    <w:pPr>
      <w:pBdr>
        <w:bottom w:val="single" w:sz="4" w:space="4" w:color="800000"/>
      </w:pBdr>
      <w:spacing w:before="200" w:after="280"/>
      <w:ind w:left="936" w:right="936"/>
    </w:pPr>
    <w:rPr>
      <w:b/>
      <w:bCs/>
      <w:i/>
      <w:iCs/>
      <w:color w:val="808080" w:themeColor="background1" w:themeShade="80"/>
      <w:szCs w:val="18"/>
    </w:rPr>
  </w:style>
  <w:style w:type="character" w:customStyle="1" w:styleId="IntenseQuoteChar">
    <w:name w:val="Intense Quote Char"/>
    <w:basedOn w:val="DefaultParagraphFont"/>
    <w:link w:val="IntenseQuote"/>
    <w:uiPriority w:val="30"/>
    <w:rsid w:val="007A2F1F"/>
    <w:rPr>
      <w:rFonts w:ascii="Verdana" w:hAnsi="Verdana"/>
      <w:b/>
      <w:bCs/>
      <w:i/>
      <w:iCs/>
      <w:color w:val="808080" w:themeColor="background1" w:themeShade="80"/>
      <w:sz w:val="18"/>
      <w:szCs w:val="18"/>
      <w:lang w:val="en-GB"/>
    </w:rPr>
  </w:style>
  <w:style w:type="character" w:styleId="FollowedHyperlink">
    <w:name w:val="FollowedHyperlink"/>
    <w:basedOn w:val="DefaultParagraphFont"/>
    <w:rsid w:val="00566215"/>
    <w:rPr>
      <w:color w:val="800080" w:themeColor="followedHyperlink"/>
      <w:u w:val="single"/>
    </w:rPr>
  </w:style>
  <w:style w:type="character" w:customStyle="1" w:styleId="Heading3Char">
    <w:name w:val="Heading 3 Char"/>
    <w:basedOn w:val="DefaultParagraphFont"/>
    <w:link w:val="Heading3"/>
    <w:rsid w:val="006D0AD6"/>
    <w:rPr>
      <w:rFonts w:asciiTheme="majorHAnsi" w:eastAsiaTheme="majorEastAsia" w:hAnsiTheme="majorHAnsi" w:cstheme="majorBidi"/>
      <w:b/>
      <w:bCs/>
      <w:color w:val="4F81BD" w:themeColor="accent1"/>
      <w:sz w:val="18"/>
      <w:szCs w:val="24"/>
      <w:lang w:val="en-GB"/>
    </w:rPr>
  </w:style>
  <w:style w:type="character" w:customStyle="1" w:styleId="Heading4Char">
    <w:name w:val="Heading 4 Char"/>
    <w:basedOn w:val="DefaultParagraphFont"/>
    <w:link w:val="Heading4"/>
    <w:rsid w:val="006D0AD6"/>
    <w:rPr>
      <w:rFonts w:asciiTheme="majorHAnsi" w:eastAsiaTheme="majorEastAsia" w:hAnsiTheme="majorHAnsi" w:cstheme="majorBidi"/>
      <w:b/>
      <w:bCs/>
      <w:i/>
      <w:iCs/>
      <w:color w:val="4F81BD" w:themeColor="accent1"/>
      <w:sz w:val="18"/>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1511408">
      <w:bodyDiv w:val="1"/>
      <w:marLeft w:val="0"/>
      <w:marRight w:val="0"/>
      <w:marTop w:val="0"/>
      <w:marBottom w:val="0"/>
      <w:divBdr>
        <w:top w:val="none" w:sz="0" w:space="0" w:color="auto"/>
        <w:left w:val="none" w:sz="0" w:space="0" w:color="auto"/>
        <w:bottom w:val="none" w:sz="0" w:space="0" w:color="auto"/>
        <w:right w:val="none" w:sz="0" w:space="0" w:color="auto"/>
      </w:divBdr>
      <w:divsChild>
        <w:div w:id="1621837408">
          <w:marLeft w:val="0"/>
          <w:marRight w:val="0"/>
          <w:marTop w:val="0"/>
          <w:marBottom w:val="0"/>
          <w:divBdr>
            <w:top w:val="none" w:sz="0" w:space="0" w:color="auto"/>
            <w:left w:val="none" w:sz="0" w:space="0" w:color="auto"/>
            <w:bottom w:val="none" w:sz="0" w:space="0" w:color="auto"/>
            <w:right w:val="none" w:sz="0" w:space="0" w:color="auto"/>
          </w:divBdr>
          <w:divsChild>
            <w:div w:id="1327972509">
              <w:marLeft w:val="0"/>
              <w:marRight w:val="0"/>
              <w:marTop w:val="0"/>
              <w:marBottom w:val="0"/>
              <w:divBdr>
                <w:top w:val="none" w:sz="0" w:space="0" w:color="auto"/>
                <w:left w:val="none" w:sz="0" w:space="0" w:color="auto"/>
                <w:bottom w:val="none" w:sz="0" w:space="0" w:color="auto"/>
                <w:right w:val="none" w:sz="0" w:space="0" w:color="auto"/>
              </w:divBdr>
              <w:divsChild>
                <w:div w:id="733312367">
                  <w:marLeft w:val="0"/>
                  <w:marRight w:val="0"/>
                  <w:marTop w:val="0"/>
                  <w:marBottom w:val="0"/>
                  <w:divBdr>
                    <w:top w:val="none" w:sz="0" w:space="0" w:color="auto"/>
                    <w:left w:val="none" w:sz="0" w:space="0" w:color="auto"/>
                    <w:bottom w:val="none" w:sz="0" w:space="0" w:color="auto"/>
                    <w:right w:val="none" w:sz="0" w:space="0" w:color="auto"/>
                  </w:divBdr>
                  <w:divsChild>
                    <w:div w:id="1685324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573801">
      <w:bodyDiv w:val="1"/>
      <w:marLeft w:val="0"/>
      <w:marRight w:val="0"/>
      <w:marTop w:val="0"/>
      <w:marBottom w:val="0"/>
      <w:divBdr>
        <w:top w:val="none" w:sz="0" w:space="0" w:color="auto"/>
        <w:left w:val="none" w:sz="0" w:space="0" w:color="auto"/>
        <w:bottom w:val="none" w:sz="0" w:space="0" w:color="auto"/>
        <w:right w:val="none" w:sz="0" w:space="0" w:color="auto"/>
      </w:divBdr>
    </w:div>
    <w:div w:id="2036037737">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creativecommons.org/licenses/by-nc-sa/4.0/legalcode" TargetMode="External"/><Relationship Id="rId20" Type="http://schemas.openxmlformats.org/officeDocument/2006/relationships/hyperlink" Target="mailto:leifj@sunet.se" TargetMode="External"/><Relationship Id="rId21" Type="http://schemas.openxmlformats.org/officeDocument/2006/relationships/hyperlink" Target="mailto:david.kelsey@stfc.ac.uk" TargetMode="External"/><Relationship Id="rId22" Type="http://schemas.openxmlformats.org/officeDocument/2006/relationships/hyperlink" Target="mailto:scott.koranda@ligo.org" TargetMode="External"/><Relationship Id="rId23" Type="http://schemas.openxmlformats.org/officeDocument/2006/relationships/hyperlink" Target="mailto:romain.wartel@cern.ch" TargetMode="External"/><Relationship Id="rId24" Type="http://schemas.openxmlformats.org/officeDocument/2006/relationships/hyperlink" Target="mailto:awest@internet2.edu" TargetMode="External"/><Relationship Id="rId25" Type="http://schemas.openxmlformats.org/officeDocument/2006/relationships/header" Target="header1.xml"/><Relationship Id="rId26" Type="http://schemas.openxmlformats.org/officeDocument/2006/relationships/footer" Target="footer1.xml"/><Relationship Id="rId27" Type="http://schemas.openxmlformats.org/officeDocument/2006/relationships/footer" Target="footer2.xml"/><Relationship Id="rId28" Type="http://schemas.openxmlformats.org/officeDocument/2006/relationships/header" Target="header2.xml"/><Relationship Id="rId29" Type="http://schemas.openxmlformats.org/officeDocument/2006/relationships/footer" Target="footer3.xml"/><Relationship Id="rId30" Type="http://schemas.openxmlformats.org/officeDocument/2006/relationships/fontTable" Target="fontTable.xml"/><Relationship Id="rId31" Type="http://schemas.openxmlformats.org/officeDocument/2006/relationships/theme" Target="theme/theme1.xml"/><Relationship Id="rId10" Type="http://schemas.openxmlformats.org/officeDocument/2006/relationships/hyperlink" Target="http://pos.sissa.it/archive/conferences/179/011/ISGC%202013_011.pdf" TargetMode="External"/><Relationship Id="rId11" Type="http://schemas.openxmlformats.org/officeDocument/2006/relationships/hyperlink" Target="https://creativecommons.org/licenses/by-nc-sa/4.0/" TargetMode="External"/><Relationship Id="rId12" Type="http://schemas.openxmlformats.org/officeDocument/2006/relationships/hyperlink" Target="https://www.axelos.com/glossaries-of-terms" TargetMode="External"/><Relationship Id="rId13" Type="http://schemas.openxmlformats.org/officeDocument/2006/relationships/hyperlink" Target="https://www.us-cert.gov/tlp" TargetMode="External"/><Relationship Id="rId14" Type="http://schemas.openxmlformats.org/officeDocument/2006/relationships/hyperlink" Target="https://www.axelos.com/glossaries-of-terms" TargetMode="External"/><Relationship Id="rId15" Type="http://schemas.openxmlformats.org/officeDocument/2006/relationships/hyperlink" Target="https://www.us-cert.gov/tlp" TargetMode="External"/><Relationship Id="rId16" Type="http://schemas.openxmlformats.org/officeDocument/2006/relationships/hyperlink" Target="mailto:tbarton@uchicago.edu" TargetMode="External"/><Relationship Id="rId17" Type="http://schemas.openxmlformats.org/officeDocument/2006/relationships/hyperlink" Target="mailto:jbasney@illinois.edu" TargetMode="External"/><Relationship Id="rId18" Type="http://schemas.openxmlformats.org/officeDocument/2006/relationships/hyperlink" Target="mailto:davidg@nikhef.nl" TargetMode="External"/><Relationship Id="rId19" Type="http://schemas.openxmlformats.org/officeDocument/2006/relationships/hyperlink" Target="mailto:nicole.harris@geant.org"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footer2.xml.rels><?xml version="1.0" encoding="UTF-8" standalone="yes"?>
<Relationships xmlns="http://schemas.openxmlformats.org/package/2006/relationships"><Relationship Id="rId1" Type="http://schemas.openxmlformats.org/officeDocument/2006/relationships/image" Target="media/image3.emf"/></Relationships>
</file>

<file path=word/_rels/footer3.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hannahshort:Library:Containers:com.apple.mail:Data:Library:Mail%20Downloads:3683C0E0-D9E4-458C-B942-057D226055CB:REFEDS-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BE4124-6048-804A-AD11-E9C7BB549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REFEDS-template.dotx</Template>
  <TotalTime>0</TotalTime>
  <Pages>5</Pages>
  <Words>1397</Words>
  <Characters>7965</Characters>
  <Application>Microsoft Macintosh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TERENA template</vt:lpstr>
    </vt:vector>
  </TitlesOfParts>
  <Manager/>
  <Company/>
  <LinksUpToDate>false</LinksUpToDate>
  <CharactersWithSpaces>9344</CharactersWithSpaces>
  <SharedDoc>false</SharedDoc>
  <HyperlinkBase/>
  <HLinks>
    <vt:vector size="54" baseType="variant">
      <vt:variant>
        <vt:i4>1900551</vt:i4>
      </vt:variant>
      <vt:variant>
        <vt:i4>26</vt:i4>
      </vt:variant>
      <vt:variant>
        <vt:i4>0</vt:i4>
      </vt:variant>
      <vt:variant>
        <vt:i4>5</vt:i4>
      </vt:variant>
      <vt:variant>
        <vt:lpwstr/>
      </vt:variant>
      <vt:variant>
        <vt:lpwstr>_Toc196102202</vt:lpwstr>
      </vt:variant>
      <vt:variant>
        <vt:i4>1900548</vt:i4>
      </vt:variant>
      <vt:variant>
        <vt:i4>20</vt:i4>
      </vt:variant>
      <vt:variant>
        <vt:i4>0</vt:i4>
      </vt:variant>
      <vt:variant>
        <vt:i4>5</vt:i4>
      </vt:variant>
      <vt:variant>
        <vt:lpwstr/>
      </vt:variant>
      <vt:variant>
        <vt:lpwstr>_Toc196102201</vt:lpwstr>
      </vt:variant>
      <vt:variant>
        <vt:i4>1900549</vt:i4>
      </vt:variant>
      <vt:variant>
        <vt:i4>14</vt:i4>
      </vt:variant>
      <vt:variant>
        <vt:i4>0</vt:i4>
      </vt:variant>
      <vt:variant>
        <vt:i4>5</vt:i4>
      </vt:variant>
      <vt:variant>
        <vt:lpwstr/>
      </vt:variant>
      <vt:variant>
        <vt:lpwstr>_Toc196102200</vt:lpwstr>
      </vt:variant>
      <vt:variant>
        <vt:i4>1310735</vt:i4>
      </vt:variant>
      <vt:variant>
        <vt:i4>8</vt:i4>
      </vt:variant>
      <vt:variant>
        <vt:i4>0</vt:i4>
      </vt:variant>
      <vt:variant>
        <vt:i4>5</vt:i4>
      </vt:variant>
      <vt:variant>
        <vt:lpwstr/>
      </vt:variant>
      <vt:variant>
        <vt:lpwstr>_Toc196102199</vt:lpwstr>
      </vt:variant>
      <vt:variant>
        <vt:i4>1310734</vt:i4>
      </vt:variant>
      <vt:variant>
        <vt:i4>2</vt:i4>
      </vt:variant>
      <vt:variant>
        <vt:i4>0</vt:i4>
      </vt:variant>
      <vt:variant>
        <vt:i4>5</vt:i4>
      </vt:variant>
      <vt:variant>
        <vt:lpwstr/>
      </vt:variant>
      <vt:variant>
        <vt:lpwstr>_Toc196102198</vt:lpwstr>
      </vt:variant>
      <vt:variant>
        <vt:i4>7077954</vt:i4>
      </vt:variant>
      <vt:variant>
        <vt:i4>-1</vt:i4>
      </vt:variant>
      <vt:variant>
        <vt:i4>1041</vt:i4>
      </vt:variant>
      <vt:variant>
        <vt:i4>1</vt:i4>
      </vt:variant>
      <vt:variant>
        <vt:lpwstr>1header</vt:lpwstr>
      </vt:variant>
      <vt:variant>
        <vt:lpwstr/>
      </vt:variant>
      <vt:variant>
        <vt:i4>7077979</vt:i4>
      </vt:variant>
      <vt:variant>
        <vt:i4>-1</vt:i4>
      </vt:variant>
      <vt:variant>
        <vt:i4>1042</vt:i4>
      </vt:variant>
      <vt:variant>
        <vt:i4>1</vt:i4>
      </vt:variant>
      <vt:variant>
        <vt:lpwstr>2footer</vt:lpwstr>
      </vt:variant>
      <vt:variant>
        <vt:lpwstr/>
      </vt:variant>
      <vt:variant>
        <vt:i4>7077953</vt:i4>
      </vt:variant>
      <vt:variant>
        <vt:i4>-1</vt:i4>
      </vt:variant>
      <vt:variant>
        <vt:i4>1043</vt:i4>
      </vt:variant>
      <vt:variant>
        <vt:i4>1</vt:i4>
      </vt:variant>
      <vt:variant>
        <vt:lpwstr>2header</vt:lpwstr>
      </vt:variant>
      <vt:variant>
        <vt:lpwstr/>
      </vt:variant>
      <vt:variant>
        <vt:i4>7077979</vt:i4>
      </vt:variant>
      <vt:variant>
        <vt:i4>-1</vt:i4>
      </vt:variant>
      <vt:variant>
        <vt:i4>1044</vt:i4>
      </vt:variant>
      <vt:variant>
        <vt:i4>1</vt:i4>
      </vt:variant>
      <vt:variant>
        <vt:lpwstr>2footer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TERENA template</dc:title>
  <dc:subject/>
  <dc:creator>Hannah Short</dc:creator>
  <cp:keywords/>
  <cp:lastModifiedBy>Hannah Short</cp:lastModifiedBy>
  <cp:revision>2</cp:revision>
  <cp:lastPrinted>2015-10-14T12:39:00Z</cp:lastPrinted>
  <dcterms:created xsi:type="dcterms:W3CDTF">2015-12-14T14:58:00Z</dcterms:created>
  <dcterms:modified xsi:type="dcterms:W3CDTF">2015-12-14T14:58:00Z</dcterms:modified>
  <cp:category/>
</cp:coreProperties>
</file>